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C4" w:rsidRPr="00B53BBE" w:rsidRDefault="004A38C4" w:rsidP="00C440B1">
      <w:pPr>
        <w:pStyle w:val="NoSpacing"/>
        <w:jc w:val="both"/>
      </w:pPr>
    </w:p>
    <w:p w:rsidR="004A38C4" w:rsidRPr="00B53BBE" w:rsidRDefault="004A38C4" w:rsidP="00C440B1">
      <w:pPr>
        <w:pStyle w:val="NoSpacing"/>
        <w:jc w:val="both"/>
      </w:pPr>
    </w:p>
    <w:p w:rsidR="004A38C4" w:rsidRPr="00731660" w:rsidRDefault="004A38C4" w:rsidP="00C365F5">
      <w:pPr>
        <w:pStyle w:val="NoSpacing"/>
        <w:tabs>
          <w:tab w:val="left" w:pos="4320"/>
        </w:tabs>
        <w:jc w:val="center"/>
        <w:rPr>
          <w:b/>
        </w:rPr>
      </w:pPr>
      <w:r w:rsidRPr="00731660">
        <w:rPr>
          <w:b/>
        </w:rPr>
        <w:t xml:space="preserve">2016-2017EĞİTİM-ÖĞRETİM YILI </w:t>
      </w:r>
      <w:r>
        <w:rPr>
          <w:b/>
        </w:rPr>
        <w:t>DERİK</w:t>
      </w:r>
      <w:r w:rsidRPr="00731660">
        <w:rPr>
          <w:b/>
        </w:rPr>
        <w:t xml:space="preserve"> İLÇE MİLLİ EĞİTİM MÜDÜRLÜĞÜ </w:t>
      </w:r>
    </w:p>
    <w:p w:rsidR="004A38C4" w:rsidRPr="00731660" w:rsidRDefault="004A38C4" w:rsidP="00C440B1">
      <w:pPr>
        <w:pStyle w:val="NoSpacing"/>
        <w:jc w:val="center"/>
        <w:rPr>
          <w:b/>
        </w:rPr>
      </w:pPr>
      <w:r w:rsidRPr="00731660">
        <w:rPr>
          <w:b/>
        </w:rPr>
        <w:t xml:space="preserve">TAŞIMA MERKEZİ İLKOKUL VE ORTAOKULLARINA </w:t>
      </w:r>
    </w:p>
    <w:p w:rsidR="004A38C4" w:rsidRPr="00731660" w:rsidRDefault="004A38C4" w:rsidP="00C440B1">
      <w:pPr>
        <w:pStyle w:val="NoSpacing"/>
        <w:jc w:val="center"/>
        <w:rPr>
          <w:b/>
        </w:rPr>
      </w:pPr>
      <w:r w:rsidRPr="00731660">
        <w:rPr>
          <w:b/>
        </w:rPr>
        <w:t xml:space="preserve"> ÖĞRENCİ TAŞIMAİŞİ</w:t>
      </w:r>
    </w:p>
    <w:p w:rsidR="004A38C4" w:rsidRPr="00B53BBE" w:rsidRDefault="004A38C4" w:rsidP="00C440B1">
      <w:pPr>
        <w:pStyle w:val="NoSpacing"/>
        <w:jc w:val="center"/>
        <w:rPr>
          <w:b/>
          <w:highlight w:val="cyan"/>
        </w:rPr>
      </w:pPr>
    </w:p>
    <w:p w:rsidR="004A38C4" w:rsidRPr="00B53BBE" w:rsidRDefault="004A38C4" w:rsidP="006918CD">
      <w:pPr>
        <w:pStyle w:val="NoSpacing"/>
        <w:jc w:val="center"/>
        <w:rPr>
          <w:b/>
        </w:rPr>
      </w:pPr>
      <w:r w:rsidRPr="00D5684D">
        <w:rPr>
          <w:b/>
        </w:rPr>
        <w:t>TEKNİK ŞARTNAME</w:t>
      </w:r>
    </w:p>
    <w:p w:rsidR="004A38C4" w:rsidRPr="00B53BBE" w:rsidRDefault="004A38C4" w:rsidP="00C440B1">
      <w:pPr>
        <w:pStyle w:val="NoSpacing"/>
        <w:jc w:val="both"/>
        <w:rPr>
          <w:b/>
        </w:rPr>
      </w:pPr>
    </w:p>
    <w:p w:rsidR="004A38C4" w:rsidRPr="00B53BBE" w:rsidRDefault="004A38C4" w:rsidP="00C440B1">
      <w:pPr>
        <w:pStyle w:val="NoSpacing"/>
        <w:jc w:val="both"/>
        <w:rPr>
          <w:b/>
        </w:rPr>
      </w:pPr>
      <w:bookmarkStart w:id="0" w:name="_GoBack"/>
      <w:bookmarkEnd w:id="0"/>
    </w:p>
    <w:p w:rsidR="004A38C4" w:rsidRPr="00B53BBE" w:rsidRDefault="004A38C4" w:rsidP="00C440B1">
      <w:pPr>
        <w:pStyle w:val="NoSpacing"/>
        <w:jc w:val="both"/>
      </w:pPr>
      <w:r w:rsidRPr="00B53BBE">
        <w:rPr>
          <w:b/>
          <w:color w:val="FF0000"/>
          <w:highlight w:val="cyan"/>
        </w:rPr>
        <w:t>Madde 1:</w:t>
      </w:r>
      <w:r w:rsidRPr="00B53BBE">
        <w:t>  Taşımalı İlkokul ve Ortaokul çerçevesinde, taşınan yerleşim birimlerinde bulunan öğrenciler</w:t>
      </w:r>
      <w:r>
        <w:t>,</w:t>
      </w:r>
      <w:r w:rsidRPr="00172D95">
        <w:rPr>
          <w:b/>
          <w:u w:val="single"/>
        </w:rPr>
        <w:t>ilk ders saati başlamadan 15 dakika önce</w:t>
      </w:r>
      <w:r w:rsidRPr="00B53BBE">
        <w:t xml:space="preserve"> okulda olacak şekilde, taşıma merkezi İlkokul ve Ortaokul</w:t>
      </w:r>
      <w:r>
        <w:t xml:space="preserve">a; </w:t>
      </w:r>
      <w:r w:rsidRPr="00B53BBE">
        <w:t>ders saati bitiminde</w:t>
      </w:r>
      <w:r>
        <w:t>n</w:t>
      </w:r>
      <w:r w:rsidRPr="00B53BBE">
        <w:t xml:space="preserve"> sonra öğrencilerin ikamet yerlerine götür</w:t>
      </w:r>
      <w:r>
        <w:t>ülerek günü</w:t>
      </w:r>
      <w:r w:rsidRPr="00B53BBE">
        <w:t>birlik taşınır.</w:t>
      </w:r>
    </w:p>
    <w:p w:rsidR="004A38C4" w:rsidRPr="00B53BBE" w:rsidRDefault="004A38C4" w:rsidP="00C440B1">
      <w:pPr>
        <w:pStyle w:val="NoSpacing"/>
        <w:jc w:val="both"/>
      </w:pPr>
    </w:p>
    <w:p w:rsidR="004A38C4" w:rsidRPr="00B53BBE" w:rsidRDefault="004A38C4" w:rsidP="00C440B1">
      <w:pPr>
        <w:pStyle w:val="NoSpacing"/>
        <w:jc w:val="both"/>
        <w:rPr>
          <w:bCs/>
          <w:color w:val="0000FF"/>
        </w:rPr>
      </w:pPr>
      <w:r w:rsidRPr="00B53BBE">
        <w:rPr>
          <w:b/>
          <w:color w:val="FF0000"/>
          <w:highlight w:val="cyan"/>
        </w:rPr>
        <w:t>Madde2</w:t>
      </w:r>
      <w:r w:rsidRPr="00B53BBE">
        <w:rPr>
          <w:b/>
          <w:color w:val="FF0000"/>
        </w:rPr>
        <w:t>:</w:t>
      </w:r>
      <w:r w:rsidRPr="00B53BBE">
        <w:rPr>
          <w:bCs/>
        </w:rPr>
        <w:t>Taşımada kullanılacak okul servis araçları, Okul Servis Araçları Hizmet Yönetmeliğine uygun olacaktır. Yönetmeliğe uygun olmayan araçların çalışmasına izin verilmeyecektir.</w:t>
      </w:r>
    </w:p>
    <w:p w:rsidR="004A38C4" w:rsidRPr="00B53BBE" w:rsidRDefault="004A38C4" w:rsidP="00C440B1">
      <w:pPr>
        <w:pStyle w:val="NoSpacing"/>
        <w:jc w:val="both"/>
        <w:rPr>
          <w:b/>
          <w:bCs/>
          <w:color w:val="0000FF"/>
        </w:rPr>
      </w:pPr>
    </w:p>
    <w:p w:rsidR="004A38C4" w:rsidRPr="00B53BBE" w:rsidRDefault="004A38C4" w:rsidP="00C440B1">
      <w:pPr>
        <w:pStyle w:val="NoSpacing"/>
        <w:jc w:val="both"/>
        <w:rPr>
          <w:bCs/>
        </w:rPr>
      </w:pPr>
      <w:r w:rsidRPr="00B53BBE">
        <w:rPr>
          <w:b/>
          <w:color w:val="FF0000"/>
          <w:highlight w:val="cyan"/>
        </w:rPr>
        <w:t>Madde 3</w:t>
      </w:r>
      <w:r w:rsidRPr="00B53BBE">
        <w:rPr>
          <w:b/>
          <w:color w:val="FF0000"/>
        </w:rPr>
        <w:t>:</w:t>
      </w:r>
      <w:r w:rsidRPr="00B53BBE">
        <w:rPr>
          <w:bCs/>
        </w:rPr>
        <w:t xml:space="preserve">Cumartesi,Pazar, sömestr ve </w:t>
      </w:r>
      <w:r>
        <w:rPr>
          <w:bCs/>
        </w:rPr>
        <w:t xml:space="preserve">taşıma yapılmayan </w:t>
      </w:r>
      <w:r w:rsidRPr="00B53BBE">
        <w:rPr>
          <w:bCs/>
        </w:rPr>
        <w:t xml:space="preserve">diğer resmi tatil günlerinde ve </w:t>
      </w:r>
      <w:r>
        <w:rPr>
          <w:bCs/>
        </w:rPr>
        <w:t>ilan edilen her türlü idari</w:t>
      </w:r>
      <w:r w:rsidRPr="00B53BBE">
        <w:rPr>
          <w:bCs/>
        </w:rPr>
        <w:t xml:space="preserve"> tatil günlerinde ödeme yapılmaz.</w:t>
      </w:r>
      <w:r>
        <w:rPr>
          <w:bCs/>
        </w:rPr>
        <w:t>Hafta içi veya hafta sonuna denk gelen resmi bayram günlerinde (29 Ekim, 23 Nisan ve 19 Mayıs) idarenin/taşıma merkezinin talebi üzerine taşıma yapıldığı takdirde ödeme yapılır.</w:t>
      </w:r>
    </w:p>
    <w:p w:rsidR="004A38C4" w:rsidRPr="00B53BBE" w:rsidRDefault="004A38C4" w:rsidP="00C440B1">
      <w:pPr>
        <w:pStyle w:val="NoSpacing"/>
        <w:jc w:val="both"/>
        <w:rPr>
          <w:b/>
        </w:rPr>
      </w:pPr>
    </w:p>
    <w:p w:rsidR="004A38C4" w:rsidRPr="00B53BBE" w:rsidRDefault="004A38C4" w:rsidP="00203DB8">
      <w:pPr>
        <w:jc w:val="both"/>
        <w:rPr>
          <w:bCs/>
        </w:rPr>
      </w:pPr>
      <w:r w:rsidRPr="00B53BBE">
        <w:rPr>
          <w:b/>
          <w:color w:val="FF0000"/>
          <w:highlight w:val="cyan"/>
        </w:rPr>
        <w:t>Madde 4:</w:t>
      </w:r>
      <w:r>
        <w:t xml:space="preserve">Taşıtın arızalanması, </w:t>
      </w:r>
      <w:r w:rsidRPr="00B53BBE">
        <w:t>herhangi bir neden</w:t>
      </w:r>
      <w:r>
        <w:t>le yolda kalması durumunda taşıtın</w:t>
      </w:r>
      <w:r w:rsidRPr="00B53BBE">
        <w:t xml:space="preserve"> yerine</w:t>
      </w:r>
      <w:r>
        <w:t xml:space="preserve">;sözleşilen aracın </w:t>
      </w:r>
      <w:r w:rsidRPr="00B53BBE">
        <w:rPr>
          <w:bCs/>
        </w:rPr>
        <w:t>kapasitesinde</w:t>
      </w:r>
      <w:r>
        <w:rPr>
          <w:bCs/>
        </w:rPr>
        <w:t>n düşük olmayan, öğrenci servisi şartlarını taşıyan bir araç</w:t>
      </w:r>
      <w:r w:rsidRPr="00B53BBE">
        <w:t xml:space="preserve"> yükl</w:t>
      </w:r>
      <w:r>
        <w:t xml:space="preserve">enici firma tarafından </w:t>
      </w:r>
      <w:r w:rsidRPr="00B53BBE">
        <w:t>derhal devreye ko</w:t>
      </w:r>
      <w:r>
        <w:t>n</w:t>
      </w:r>
      <w:r w:rsidRPr="00B53BBE">
        <w:t>acak ve öğrencilerin derse geç kalması</w:t>
      </w:r>
      <w:r>
        <w:t xml:space="preserve"> önlenecektir. Taşıtın</w:t>
      </w:r>
      <w:r w:rsidRPr="00B53BBE">
        <w:t xml:space="preserve"> arızası</w:t>
      </w:r>
      <w:r>
        <w:t>nın</w:t>
      </w:r>
      <w:r w:rsidRPr="00B53BBE">
        <w:t xml:space="preserve"> beş günde</w:t>
      </w:r>
      <w:r>
        <w:t>n</w:t>
      </w:r>
      <w:r w:rsidRPr="00B53BBE">
        <w:t xml:space="preserve"> fazla </w:t>
      </w:r>
      <w:r>
        <w:t xml:space="preserve">sürmesi halinde, yeni aracın evrakları </w:t>
      </w:r>
      <w:r w:rsidRPr="00B53BBE">
        <w:t>taşıma</w:t>
      </w:r>
      <w:r w:rsidRPr="00B53BBE">
        <w:rPr>
          <w:bCs/>
        </w:rPr>
        <w:t xml:space="preserve"> merkezi</w:t>
      </w:r>
      <w:r>
        <w:rPr>
          <w:bCs/>
        </w:rPr>
        <w:t xml:space="preserve"> okul</w:t>
      </w:r>
      <w:r w:rsidRPr="00B53BBE">
        <w:rPr>
          <w:bCs/>
        </w:rPr>
        <w:t xml:space="preserve"> m</w:t>
      </w:r>
      <w:r>
        <w:rPr>
          <w:bCs/>
        </w:rPr>
        <w:t>üdürlüğüne bu süre içerisinde</w:t>
      </w:r>
      <w:r w:rsidRPr="00B53BBE">
        <w:rPr>
          <w:bCs/>
        </w:rPr>
        <w:t xml:space="preserve"> teslim edilecektir.</w:t>
      </w:r>
    </w:p>
    <w:p w:rsidR="004A38C4" w:rsidRPr="00B53BBE" w:rsidRDefault="004A38C4" w:rsidP="00203DB8">
      <w:pPr>
        <w:jc w:val="both"/>
        <w:rPr>
          <w:bCs/>
        </w:rPr>
      </w:pPr>
    </w:p>
    <w:p w:rsidR="004A38C4" w:rsidRPr="00B53BBE" w:rsidRDefault="004A38C4" w:rsidP="003C5A06">
      <w:pPr>
        <w:ind w:right="203"/>
        <w:jc w:val="both"/>
      </w:pPr>
      <w:r w:rsidRPr="00B53BBE">
        <w:rPr>
          <w:b/>
          <w:color w:val="FF0000"/>
          <w:highlight w:val="cyan"/>
        </w:rPr>
        <w:t>Madde 5</w:t>
      </w:r>
      <w:r w:rsidRPr="00B53BBE">
        <w:rPr>
          <w:b/>
          <w:color w:val="FF0000"/>
        </w:rPr>
        <w:t>:</w:t>
      </w:r>
      <w:r w:rsidRPr="00B53BBE">
        <w:t xml:space="preserve"> Şoförün hastalanması veya herhangi bir ma</w:t>
      </w:r>
      <w:r>
        <w:t>zeretinden dolayı işe gelmemesi halinde,</w:t>
      </w:r>
      <w:r w:rsidRPr="00B53BBE">
        <w:t>yerine</w:t>
      </w:r>
      <w:r>
        <w:t xml:space="preserve">taşıma mevzuatına göre şartları uygun yeni bir şoför temin edilir ve yeni şoförün </w:t>
      </w:r>
      <w:r>
        <w:rPr>
          <w:bCs/>
        </w:rPr>
        <w:t>sürücü belgesinin sureti ve diğer gerekli evraklar</w:t>
      </w:r>
      <w:r w:rsidRPr="00B53BBE">
        <w:rPr>
          <w:bCs/>
        </w:rPr>
        <w:t>taşıma merkezi müdürlüğüne en kısa zamanda teslim edilecektir.</w:t>
      </w:r>
    </w:p>
    <w:p w:rsidR="004A38C4" w:rsidRPr="00B53BBE" w:rsidRDefault="004A38C4" w:rsidP="00F07E23">
      <w:pPr>
        <w:ind w:left="-360" w:right="203"/>
        <w:jc w:val="both"/>
      </w:pPr>
    </w:p>
    <w:p w:rsidR="004A38C4" w:rsidRPr="00B53BBE" w:rsidRDefault="004A38C4" w:rsidP="00C440B1">
      <w:pPr>
        <w:pStyle w:val="NoSpacing"/>
        <w:jc w:val="both"/>
        <w:rPr>
          <w:bCs/>
        </w:rPr>
      </w:pPr>
      <w:r w:rsidRPr="00B53BBE">
        <w:rPr>
          <w:b/>
          <w:color w:val="FF0000"/>
          <w:highlight w:val="cyan"/>
        </w:rPr>
        <w:t>Madde 6:</w:t>
      </w:r>
      <w:r>
        <w:rPr>
          <w:bCs/>
        </w:rPr>
        <w:t>Yüklenici,</w:t>
      </w:r>
      <w:r w:rsidRPr="00B53BBE">
        <w:rPr>
          <w:bCs/>
        </w:rPr>
        <w:t>sözleşme</w:t>
      </w:r>
      <w:r>
        <w:rPr>
          <w:bCs/>
        </w:rPr>
        <w:t>de</w:t>
      </w:r>
      <w:r w:rsidRPr="00B53BBE">
        <w:rPr>
          <w:bCs/>
        </w:rPr>
        <w:t xml:space="preserve"> taahhüt </w:t>
      </w:r>
      <w:r>
        <w:rPr>
          <w:bCs/>
        </w:rPr>
        <w:t>ettiği taşıtlarla</w:t>
      </w:r>
      <w:r w:rsidRPr="00B53BBE">
        <w:rPr>
          <w:bCs/>
        </w:rPr>
        <w:t xml:space="preserve"> taşıma yapmak zorundadır.</w:t>
      </w:r>
    </w:p>
    <w:p w:rsidR="004A38C4" w:rsidRPr="00B53BBE" w:rsidRDefault="004A38C4" w:rsidP="00C440B1">
      <w:pPr>
        <w:pStyle w:val="NoSpacing"/>
        <w:jc w:val="both"/>
        <w:rPr>
          <w:bCs/>
        </w:rPr>
      </w:pPr>
    </w:p>
    <w:p w:rsidR="004A38C4" w:rsidRPr="00B53BBE" w:rsidRDefault="004A38C4" w:rsidP="00D83AFD">
      <w:pPr>
        <w:pStyle w:val="NoSpacing"/>
        <w:jc w:val="both"/>
        <w:rPr>
          <w:bCs/>
        </w:rPr>
      </w:pPr>
      <w:r w:rsidRPr="00B53BBE">
        <w:rPr>
          <w:b/>
          <w:color w:val="FF0000"/>
          <w:highlight w:val="cyan"/>
        </w:rPr>
        <w:t>Madde 7</w:t>
      </w:r>
      <w:r w:rsidRPr="00B53BBE">
        <w:rPr>
          <w:b/>
          <w:color w:val="FF0000"/>
        </w:rPr>
        <w:t>:</w:t>
      </w:r>
      <w:r w:rsidRPr="00B53BBE">
        <w:rPr>
          <w:bCs/>
        </w:rPr>
        <w:t>Güzergâhlar</w:t>
      </w:r>
      <w:r>
        <w:rPr>
          <w:bCs/>
        </w:rPr>
        <w:t>d</w:t>
      </w:r>
      <w:r w:rsidRPr="00B53BBE">
        <w:rPr>
          <w:bCs/>
        </w:rPr>
        <w:t>a bir</w:t>
      </w:r>
      <w:r>
        <w:rPr>
          <w:bCs/>
        </w:rPr>
        <w:t xml:space="preserve"> aracın kapasitesi dolmadan diğer araçlar devrey</w:t>
      </w:r>
      <w:r w:rsidRPr="00B53BBE">
        <w:rPr>
          <w:bCs/>
        </w:rPr>
        <w:t xml:space="preserve">e </w:t>
      </w:r>
      <w:r>
        <w:rPr>
          <w:bCs/>
        </w:rPr>
        <w:t xml:space="preserve">girmez. İkinci bir aracın devreye girebilmesi </w:t>
      </w:r>
      <w:r w:rsidRPr="00B53BBE">
        <w:rPr>
          <w:bCs/>
        </w:rPr>
        <w:t>için</w:t>
      </w:r>
      <w:r>
        <w:rPr>
          <w:bCs/>
        </w:rPr>
        <w:t xml:space="preserve">birinci aracın </w:t>
      </w:r>
      <w:r w:rsidRPr="00B53BBE">
        <w:rPr>
          <w:bCs/>
        </w:rPr>
        <w:t>şartnamede belirti</w:t>
      </w:r>
      <w:r>
        <w:rPr>
          <w:bCs/>
        </w:rPr>
        <w:t>len maksimum öğrenci sayılarını</w:t>
      </w:r>
      <w:r w:rsidRPr="00B53BBE">
        <w:rPr>
          <w:bCs/>
        </w:rPr>
        <w:t xml:space="preserve"> aşması gerekir.</w:t>
      </w:r>
      <w:r>
        <w:rPr>
          <w:bCs/>
        </w:rPr>
        <w:t xml:space="preserve"> Araçta yer olması durumunda güzergâhında bulunan öğrencileri araç kapasitesi doluncaya kadar almak zorundadır.</w:t>
      </w:r>
    </w:p>
    <w:p w:rsidR="004A38C4" w:rsidRPr="00B53BBE" w:rsidRDefault="004A38C4" w:rsidP="00D83AFD">
      <w:pPr>
        <w:pStyle w:val="NoSpacing"/>
        <w:jc w:val="both"/>
        <w:rPr>
          <w:bCs/>
        </w:rPr>
      </w:pPr>
    </w:p>
    <w:p w:rsidR="004A38C4" w:rsidRPr="00B53BBE" w:rsidRDefault="004A38C4" w:rsidP="00D83AFD">
      <w:pPr>
        <w:pStyle w:val="NoSpacing"/>
        <w:jc w:val="both"/>
      </w:pPr>
      <w:r w:rsidRPr="00B53BBE">
        <w:rPr>
          <w:b/>
          <w:color w:val="FF0000"/>
          <w:highlight w:val="cyan"/>
        </w:rPr>
        <w:t>Madde 8:</w:t>
      </w:r>
      <w:r>
        <w:rPr>
          <w:bCs/>
        </w:rPr>
        <w:t>Yüklenici,</w:t>
      </w:r>
      <w:r w:rsidRPr="00B53BBE">
        <w:rPr>
          <w:bCs/>
        </w:rPr>
        <w:t xml:space="preserve"> taşımada görevlendirilecekleri </w:t>
      </w:r>
      <w:r w:rsidRPr="00B53BBE">
        <w:t>sürücülerin kılık kı</w:t>
      </w:r>
      <w:r>
        <w:t xml:space="preserve">yafetlerinin </w:t>
      </w:r>
      <w:r w:rsidRPr="00B53BBE">
        <w:t>t</w:t>
      </w:r>
      <w:r>
        <w:t>emiz ve düzgün olmasından;</w:t>
      </w:r>
      <w:r w:rsidRPr="00B53BBE">
        <w:t xml:space="preserve"> araçların temiz ve düzenli olmasından sorumludur.</w:t>
      </w:r>
    </w:p>
    <w:p w:rsidR="004A38C4" w:rsidRPr="00B53BBE" w:rsidRDefault="004A38C4" w:rsidP="00C440B1">
      <w:pPr>
        <w:pStyle w:val="NoSpacing"/>
        <w:jc w:val="both"/>
        <w:rPr>
          <w:bCs/>
          <w:color w:val="000000"/>
        </w:rPr>
      </w:pPr>
    </w:p>
    <w:p w:rsidR="004A38C4" w:rsidRPr="00B53BBE" w:rsidRDefault="004A38C4" w:rsidP="00C440B1">
      <w:pPr>
        <w:pStyle w:val="NoSpacing"/>
        <w:jc w:val="both"/>
        <w:rPr>
          <w:bCs/>
        </w:rPr>
      </w:pPr>
      <w:r w:rsidRPr="00B53BBE">
        <w:rPr>
          <w:b/>
          <w:color w:val="FF0000"/>
          <w:highlight w:val="cyan"/>
        </w:rPr>
        <w:t xml:space="preserve">Madde </w:t>
      </w:r>
      <w:r>
        <w:rPr>
          <w:b/>
          <w:color w:val="FF0000"/>
          <w:highlight w:val="cyan"/>
        </w:rPr>
        <w:t>9</w:t>
      </w:r>
      <w:r w:rsidRPr="00B53BBE">
        <w:rPr>
          <w:b/>
          <w:color w:val="FF0000"/>
          <w:highlight w:val="cyan"/>
        </w:rPr>
        <w:t>:</w:t>
      </w:r>
      <w:r>
        <w:rPr>
          <w:bCs/>
        </w:rPr>
        <w:t>Şartnamede belirtilen taşıt</w:t>
      </w:r>
      <w:r w:rsidRPr="00B53BBE">
        <w:rPr>
          <w:bCs/>
        </w:rPr>
        <w:t xml:space="preserve"> kapasitelerin</w:t>
      </w:r>
      <w:r>
        <w:rPr>
          <w:bCs/>
        </w:rPr>
        <w:t>den daha büyük kapasiteli taşıtla</w:t>
      </w:r>
      <w:r w:rsidRPr="00B53BBE">
        <w:rPr>
          <w:bCs/>
        </w:rPr>
        <w:t xml:space="preserve"> taşıma yapılması halindeyüklenici firma ek bir ücret talebinde bulunmayacaktır.</w:t>
      </w:r>
    </w:p>
    <w:p w:rsidR="004A38C4" w:rsidRPr="00B53BBE" w:rsidRDefault="004A38C4" w:rsidP="00C440B1">
      <w:pPr>
        <w:pStyle w:val="NoSpacing"/>
        <w:jc w:val="both"/>
        <w:rPr>
          <w:bCs/>
        </w:rPr>
      </w:pPr>
    </w:p>
    <w:p w:rsidR="004A38C4" w:rsidRPr="00B53BBE" w:rsidRDefault="004A38C4" w:rsidP="00C440B1">
      <w:pPr>
        <w:pStyle w:val="NoSpacing"/>
        <w:jc w:val="both"/>
        <w:rPr>
          <w:bCs/>
        </w:rPr>
      </w:pPr>
      <w:r w:rsidRPr="00B53BBE">
        <w:rPr>
          <w:b/>
          <w:bCs/>
          <w:color w:val="FF0000"/>
          <w:highlight w:val="cyan"/>
        </w:rPr>
        <w:t>Madde 1</w:t>
      </w:r>
      <w:r>
        <w:rPr>
          <w:b/>
          <w:bCs/>
          <w:color w:val="FF0000"/>
        </w:rPr>
        <w:t>0</w:t>
      </w:r>
      <w:r w:rsidRPr="00B53BBE">
        <w:rPr>
          <w:bCs/>
          <w:color w:val="FF0000"/>
        </w:rPr>
        <w:t>:</w:t>
      </w:r>
      <w:r w:rsidRPr="00B53BBE">
        <w:rPr>
          <w:bCs/>
        </w:rPr>
        <w:t xml:space="preserve"> Yüklenici, taşınan öğrencilerin ders dışı sosyal ve kültürel faaliyetlere katılabilmeleri, görev</w:t>
      </w:r>
      <w:r>
        <w:rPr>
          <w:bCs/>
        </w:rPr>
        <w:t xml:space="preserve"> alabilmeleri, izleye</w:t>
      </w:r>
      <w:r w:rsidRPr="00B53BBE">
        <w:rPr>
          <w:bCs/>
        </w:rPr>
        <w:t>bilmeleri vs. hususlarda; taşıma merkezi ilkokul ve ortaokul müdürlüklerinin</w:t>
      </w:r>
      <w:r>
        <w:rPr>
          <w:bCs/>
        </w:rPr>
        <w:t xml:space="preserve"> belirleyecekleri saatlerde (</w:t>
      </w:r>
      <w:r w:rsidRPr="00B53BBE">
        <w:rPr>
          <w:bCs/>
        </w:rPr>
        <w:t xml:space="preserve">1 gün önceden haber verilmek suretiyle ) il sınırları içinde gidilmesi gereken yere,öğrencileri ücretsizgötürüp getirmekle mükelleftir. </w:t>
      </w:r>
      <w:r>
        <w:rPr>
          <w:bCs/>
        </w:rPr>
        <w:t>Bunun için ayrıca bir ücret ödenmez.</w:t>
      </w:r>
    </w:p>
    <w:p w:rsidR="004A38C4" w:rsidRPr="00B53BBE" w:rsidRDefault="004A38C4" w:rsidP="00C440B1">
      <w:pPr>
        <w:pStyle w:val="NoSpacing"/>
        <w:jc w:val="both"/>
        <w:rPr>
          <w:bCs/>
        </w:rPr>
      </w:pPr>
    </w:p>
    <w:p w:rsidR="004A38C4" w:rsidRPr="00B53BBE" w:rsidRDefault="004A38C4" w:rsidP="00C440B1">
      <w:pPr>
        <w:pStyle w:val="NoSpacing"/>
        <w:jc w:val="both"/>
        <w:rPr>
          <w:bCs/>
          <w:color w:val="000000"/>
        </w:rPr>
      </w:pPr>
      <w:r w:rsidRPr="00B53BBE">
        <w:rPr>
          <w:b/>
          <w:color w:val="FF0000"/>
          <w:highlight w:val="cyan"/>
        </w:rPr>
        <w:t>Madde 1</w:t>
      </w:r>
      <w:r>
        <w:rPr>
          <w:b/>
          <w:color w:val="FF0000"/>
          <w:highlight w:val="cyan"/>
        </w:rPr>
        <w:t>1</w:t>
      </w:r>
      <w:r w:rsidRPr="00B53BBE">
        <w:rPr>
          <w:b/>
          <w:color w:val="FF0000"/>
          <w:highlight w:val="cyan"/>
        </w:rPr>
        <w:t>:</w:t>
      </w:r>
      <w:r>
        <w:rPr>
          <w:bCs/>
          <w:color w:val="000000"/>
        </w:rPr>
        <w:t>Normal Öğretim yapan okullar</w:t>
      </w:r>
      <w:r w:rsidRPr="00981361">
        <w:rPr>
          <w:bCs/>
          <w:color w:val="000000"/>
        </w:rPr>
        <w:t xml:space="preserve">da her güzergâhta bir araç başlayacaktır. Birinci araç güzergâhın en uzak yerleşim yerinden başlayarak taşıma merkezine yakın olan yerleşim yerine doğru öğrenci alarak kapasitesini dolduracaktır. </w:t>
      </w:r>
      <w:r>
        <w:rPr>
          <w:bCs/>
          <w:color w:val="000000"/>
        </w:rPr>
        <w:t>İ</w:t>
      </w:r>
      <w:r w:rsidRPr="00981361">
        <w:rPr>
          <w:bCs/>
          <w:color w:val="000000"/>
        </w:rPr>
        <w:t xml:space="preserve">htiyaç duyulması halinde </w:t>
      </w:r>
      <w:r>
        <w:rPr>
          <w:bCs/>
          <w:color w:val="000000"/>
        </w:rPr>
        <w:t>devreye giren araçlar</w:t>
      </w:r>
      <w:r w:rsidRPr="00981361">
        <w:rPr>
          <w:bCs/>
          <w:color w:val="000000"/>
        </w:rPr>
        <w:t xml:space="preserve">, öğrenci almaya başladığı yerden taşıma merkezine uzaklığı dikkate alınarak hesaplanacaktır. </w:t>
      </w:r>
      <w:r>
        <w:rPr>
          <w:bCs/>
          <w:color w:val="000000"/>
        </w:rPr>
        <w:t xml:space="preserve">Aracın taşımaya </w:t>
      </w:r>
      <w:r w:rsidRPr="00981361">
        <w:rPr>
          <w:bCs/>
          <w:color w:val="000000"/>
        </w:rPr>
        <w:t>başladığı yerleşim yerindeki kilometre dikkate alınarak,</w:t>
      </w:r>
      <w:r>
        <w:rPr>
          <w:bCs/>
          <w:color w:val="000000"/>
        </w:rPr>
        <w:t xml:space="preserve"> bugüzergâh için</w:t>
      </w:r>
      <w:r w:rsidRPr="00981361">
        <w:rPr>
          <w:bCs/>
          <w:color w:val="000000"/>
        </w:rPr>
        <w:t>müteahhidinyaklaşık maliyet</w:t>
      </w:r>
      <w:r>
        <w:rPr>
          <w:bCs/>
          <w:color w:val="000000"/>
        </w:rPr>
        <w:t>ten yaptığı</w:t>
      </w:r>
      <w:r w:rsidRPr="00981361">
        <w:rPr>
          <w:bCs/>
          <w:color w:val="000000"/>
        </w:rPr>
        <w:t xml:space="preserve"> kırım </w:t>
      </w:r>
      <w:r>
        <w:rPr>
          <w:bCs/>
          <w:color w:val="000000"/>
        </w:rPr>
        <w:t>hesaplanarak ö</w:t>
      </w:r>
      <w:r w:rsidRPr="00981361">
        <w:rPr>
          <w:bCs/>
          <w:color w:val="000000"/>
        </w:rPr>
        <w:t>deme yapılacaktır.</w:t>
      </w:r>
    </w:p>
    <w:p w:rsidR="004A38C4" w:rsidRPr="00B53BBE" w:rsidRDefault="004A38C4" w:rsidP="00C440B1">
      <w:pPr>
        <w:pStyle w:val="NoSpacing"/>
        <w:jc w:val="both"/>
        <w:rPr>
          <w:bCs/>
          <w:color w:val="000000"/>
        </w:rPr>
      </w:pPr>
    </w:p>
    <w:p w:rsidR="004A38C4" w:rsidRPr="00B53BBE" w:rsidRDefault="004A38C4" w:rsidP="00C440B1">
      <w:pPr>
        <w:pStyle w:val="NoSpacing"/>
        <w:jc w:val="both"/>
        <w:rPr>
          <w:bCs/>
        </w:rPr>
      </w:pPr>
      <w:r w:rsidRPr="00B53BBE">
        <w:rPr>
          <w:b/>
          <w:color w:val="FF0000"/>
          <w:highlight w:val="cyan"/>
        </w:rPr>
        <w:t>Madde 1</w:t>
      </w:r>
      <w:r>
        <w:rPr>
          <w:b/>
          <w:color w:val="FF0000"/>
          <w:highlight w:val="cyan"/>
        </w:rPr>
        <w:t>2</w:t>
      </w:r>
      <w:r w:rsidRPr="00B53BBE">
        <w:rPr>
          <w:b/>
          <w:color w:val="FF0000"/>
          <w:highlight w:val="cyan"/>
        </w:rPr>
        <w:t>:</w:t>
      </w:r>
      <w:r w:rsidRPr="000E4272">
        <w:rPr>
          <w:b/>
          <w:i/>
        </w:rPr>
        <w:t>İ</w:t>
      </w:r>
      <w:r w:rsidRPr="000E4272">
        <w:rPr>
          <w:b/>
          <w:bCs/>
          <w:i/>
        </w:rPr>
        <w:t>lçemizdeplanlanan öğrenci sayılarında, çeşitli nedenlerle artma olabileceği gibi azalmada olabilmektedir.Öğrenci azlığından dolayı planlanan taşıtlardandevreye giremeyen veya öğrenci olmamasından dolayı taşıma yapılamayan günün yevmiyesiödenmeyecektir. Yüklenicibu konuda hiçbir hak iddia edemez.</w:t>
      </w:r>
      <w:r>
        <w:rPr>
          <w:bCs/>
        </w:rPr>
        <w:t>Öğrenci sayısının azalmasından dolayı çalışamayan araç, ihtiyaç duyulan başka güzergâhlarda idarenin izniyle çalışabilir. Gerekli evraklar taşıma merkezine teslim edilerek çalışma izni istenir.</w:t>
      </w:r>
    </w:p>
    <w:p w:rsidR="004A38C4" w:rsidRPr="00B53BBE" w:rsidRDefault="004A38C4" w:rsidP="00C440B1">
      <w:pPr>
        <w:pStyle w:val="NoSpacing"/>
        <w:jc w:val="both"/>
        <w:rPr>
          <w:bCs/>
        </w:rPr>
      </w:pPr>
    </w:p>
    <w:p w:rsidR="004A38C4" w:rsidRPr="00B53BBE" w:rsidRDefault="004A38C4" w:rsidP="00C440B1">
      <w:pPr>
        <w:pStyle w:val="NoSpacing"/>
        <w:jc w:val="both"/>
        <w:rPr>
          <w:bCs/>
        </w:rPr>
      </w:pPr>
      <w:r w:rsidRPr="00B53BBE">
        <w:rPr>
          <w:b/>
          <w:color w:val="FF0000"/>
          <w:highlight w:val="cyan"/>
        </w:rPr>
        <w:t>Madde 1</w:t>
      </w:r>
      <w:r>
        <w:rPr>
          <w:b/>
          <w:color w:val="FF0000"/>
          <w:highlight w:val="cyan"/>
        </w:rPr>
        <w:t>3</w:t>
      </w:r>
      <w:r w:rsidRPr="00B53BBE">
        <w:rPr>
          <w:b/>
          <w:color w:val="FF0000"/>
          <w:highlight w:val="cyan"/>
        </w:rPr>
        <w:t>:</w:t>
      </w:r>
      <w:r w:rsidRPr="00B53BBE">
        <w:t>Taşıma yapan araçlar İçişler</w:t>
      </w:r>
      <w:r>
        <w:t>i</w:t>
      </w:r>
      <w:r w:rsidRPr="00B53BBE">
        <w:t xml:space="preserve"> Bakanlığı Okul Servis Yönetmeliğine göre her koltuğa bir öğrenci oturacak şekildeöğrenci taşıması</w:t>
      </w:r>
      <w:r w:rsidRPr="00B53BBE">
        <w:rPr>
          <w:bCs/>
        </w:rPr>
        <w:t xml:space="preserve"> yapacaktır. Okul müdürlüğünce hazırlanacak oturma planına göre öğrenciler araba</w:t>
      </w:r>
      <w:r>
        <w:rPr>
          <w:bCs/>
        </w:rPr>
        <w:t>d</w:t>
      </w:r>
      <w:r w:rsidRPr="00B53BBE">
        <w:rPr>
          <w:bCs/>
        </w:rPr>
        <w:t>a</w:t>
      </w:r>
      <w:r>
        <w:rPr>
          <w:bCs/>
        </w:rPr>
        <w:t>oturt</w:t>
      </w:r>
      <w:r w:rsidRPr="00B53BBE">
        <w:rPr>
          <w:bCs/>
        </w:rPr>
        <w:t xml:space="preserve">ulacaktır. </w:t>
      </w:r>
      <w:r>
        <w:rPr>
          <w:bCs/>
        </w:rPr>
        <w:t>Öğrenci devamsızlığının arttığı dönemlerde listeler birleştirilir ve gerek duyulmayan araçlar çalıştırılmaz. Okula gelen öğrencileri taşıyacak kadar araç çalışır ve sadece bu araçlara yevmiye verilir. Öğrencisi olmadan okula gelen araçlara yevmiye verilmez.</w:t>
      </w:r>
    </w:p>
    <w:p w:rsidR="004A38C4" w:rsidRPr="00B53BBE" w:rsidRDefault="004A38C4" w:rsidP="00C440B1">
      <w:pPr>
        <w:pStyle w:val="NoSpacing"/>
        <w:jc w:val="both"/>
        <w:rPr>
          <w:b/>
        </w:rPr>
      </w:pPr>
    </w:p>
    <w:p w:rsidR="004A38C4" w:rsidRPr="00B53BBE" w:rsidRDefault="004A38C4" w:rsidP="00C440B1">
      <w:pPr>
        <w:pStyle w:val="NoSpacing"/>
        <w:jc w:val="both"/>
        <w:rPr>
          <w:bCs/>
        </w:rPr>
      </w:pPr>
      <w:r w:rsidRPr="00B53BBE">
        <w:rPr>
          <w:b/>
          <w:color w:val="FF0000"/>
          <w:highlight w:val="cyan"/>
        </w:rPr>
        <w:t>Madde 1</w:t>
      </w:r>
      <w:r>
        <w:rPr>
          <w:b/>
          <w:color w:val="FF0000"/>
        </w:rPr>
        <w:t>4</w:t>
      </w:r>
      <w:r w:rsidRPr="00B53BBE">
        <w:rPr>
          <w:b/>
          <w:color w:val="FF0000"/>
        </w:rPr>
        <w:t>:</w:t>
      </w:r>
      <w:r w:rsidRPr="00B53BBE">
        <w:rPr>
          <w:bCs/>
        </w:rPr>
        <w:t>Şartname ve sözleşme hükümlerinden herhangi birine uyulmaması halinde ilgili mevzua</w:t>
      </w:r>
      <w:r>
        <w:rPr>
          <w:bCs/>
        </w:rPr>
        <w:t>t</w:t>
      </w:r>
      <w:r w:rsidRPr="00B53BBE">
        <w:rPr>
          <w:bCs/>
        </w:rPr>
        <w:t>ta belirlenen cezai müeyyideler uygulanır.</w:t>
      </w:r>
    </w:p>
    <w:p w:rsidR="004A38C4" w:rsidRPr="00B53BBE" w:rsidRDefault="004A38C4" w:rsidP="00C440B1">
      <w:pPr>
        <w:pStyle w:val="NoSpacing"/>
        <w:jc w:val="both"/>
        <w:rPr>
          <w:b/>
        </w:rPr>
      </w:pPr>
    </w:p>
    <w:p w:rsidR="004A38C4" w:rsidRPr="00B53BBE" w:rsidRDefault="004A38C4" w:rsidP="00C440B1">
      <w:pPr>
        <w:pStyle w:val="NoSpacing"/>
        <w:jc w:val="both"/>
        <w:rPr>
          <w:bCs/>
        </w:rPr>
      </w:pPr>
      <w:r w:rsidRPr="00B53BBE">
        <w:rPr>
          <w:b/>
          <w:color w:val="FF0000"/>
          <w:highlight w:val="cyan"/>
        </w:rPr>
        <w:t>Madde 1</w:t>
      </w:r>
      <w:r>
        <w:rPr>
          <w:b/>
          <w:color w:val="FF0000"/>
          <w:highlight w:val="cyan"/>
        </w:rPr>
        <w:t>5</w:t>
      </w:r>
      <w:r w:rsidRPr="00B53BBE">
        <w:rPr>
          <w:b/>
          <w:color w:val="FF0000"/>
          <w:highlight w:val="cyan"/>
        </w:rPr>
        <w:t>:</w:t>
      </w:r>
      <w:r w:rsidRPr="00820607">
        <w:rPr>
          <w:i/>
          <w:u w:val="single"/>
        </w:rPr>
        <w:t xml:space="preserve">Taşımada </w:t>
      </w:r>
      <w:r w:rsidRPr="00820607">
        <w:rPr>
          <w:bCs/>
          <w:i/>
          <w:u w:val="single"/>
        </w:rPr>
        <w:t>ticariaraçlar çalıştırılacaktır</w:t>
      </w:r>
      <w:r w:rsidRPr="00B53BBE">
        <w:rPr>
          <w:bCs/>
        </w:rPr>
        <w:t xml:space="preserve">. Hususi araç çalıştığı tespit edildiği takdirde </w:t>
      </w:r>
      <w:r>
        <w:rPr>
          <w:bCs/>
        </w:rPr>
        <w:t xml:space="preserve">bu araçlara </w:t>
      </w:r>
      <w:r w:rsidRPr="00B53BBE">
        <w:rPr>
          <w:bCs/>
        </w:rPr>
        <w:t>ödeme yapılmayacaktır.</w:t>
      </w:r>
    </w:p>
    <w:p w:rsidR="004A38C4" w:rsidRPr="00B53BBE" w:rsidRDefault="004A38C4" w:rsidP="00C440B1">
      <w:pPr>
        <w:pStyle w:val="NoSpacing"/>
        <w:jc w:val="both"/>
        <w:rPr>
          <w:b/>
        </w:rPr>
      </w:pPr>
    </w:p>
    <w:p w:rsidR="004A38C4" w:rsidRPr="00B53BBE" w:rsidRDefault="004A38C4" w:rsidP="00C440B1">
      <w:pPr>
        <w:pStyle w:val="NoSpacing"/>
        <w:jc w:val="both"/>
      </w:pPr>
      <w:r w:rsidRPr="00B53BBE">
        <w:rPr>
          <w:b/>
          <w:color w:val="FF0000"/>
          <w:highlight w:val="cyan"/>
        </w:rPr>
        <w:t>Madde 1</w:t>
      </w:r>
      <w:r>
        <w:rPr>
          <w:b/>
          <w:color w:val="FF0000"/>
          <w:highlight w:val="cyan"/>
        </w:rPr>
        <w:t>6</w:t>
      </w:r>
      <w:r w:rsidRPr="00B53BBE">
        <w:rPr>
          <w:b/>
          <w:color w:val="FF0000"/>
          <w:highlight w:val="cyan"/>
        </w:rPr>
        <w:t>:</w:t>
      </w:r>
      <w:r w:rsidRPr="00B53BBE">
        <w:t>Şartnamede belirtilen kapasitenin altında düşük</w:t>
      </w:r>
      <w:r>
        <w:t xml:space="preserve"> kapasitede taşıt</w:t>
      </w:r>
      <w:r w:rsidRPr="00B53BBE">
        <w:t xml:space="preserve">çalıştırılamaz. </w:t>
      </w:r>
      <w:r>
        <w:t>Düşük kapasiteli taşıtların</w:t>
      </w:r>
      <w:r w:rsidRPr="00B53BBE">
        <w:t xml:space="preserve"> çalıştığı İdarece tespit </w:t>
      </w:r>
      <w:r>
        <w:t>edildiğinde</w:t>
      </w:r>
      <w:r w:rsidRPr="00B53BBE">
        <w:t xml:space="preserve"> bu </w:t>
      </w:r>
      <w:r>
        <w:t>taşıtlara ödeme yapılmaz.</w:t>
      </w:r>
    </w:p>
    <w:p w:rsidR="004A38C4" w:rsidRPr="00B53BBE" w:rsidRDefault="004A38C4" w:rsidP="00C440B1">
      <w:pPr>
        <w:pStyle w:val="NoSpacing"/>
        <w:jc w:val="both"/>
      </w:pPr>
    </w:p>
    <w:p w:rsidR="004A38C4" w:rsidRPr="00B53BBE" w:rsidRDefault="004A38C4" w:rsidP="00C440B1">
      <w:pPr>
        <w:pStyle w:val="NoSpacing"/>
        <w:jc w:val="both"/>
        <w:rPr>
          <w:bCs/>
        </w:rPr>
      </w:pPr>
      <w:r w:rsidRPr="00B53BBE">
        <w:rPr>
          <w:b/>
          <w:color w:val="FF0000"/>
          <w:highlight w:val="cyan"/>
        </w:rPr>
        <w:t xml:space="preserve">Madde </w:t>
      </w:r>
      <w:r>
        <w:rPr>
          <w:b/>
          <w:color w:val="FF0000"/>
          <w:highlight w:val="cyan"/>
        </w:rPr>
        <w:t>17</w:t>
      </w:r>
      <w:r w:rsidRPr="00B53BBE">
        <w:rPr>
          <w:b/>
          <w:color w:val="FF0000"/>
          <w:highlight w:val="cyan"/>
        </w:rPr>
        <w:t>:</w:t>
      </w:r>
      <w:r w:rsidRPr="00B53BBE">
        <w:rPr>
          <w:bCs/>
        </w:rPr>
        <w:t>Hak edişler</w:t>
      </w:r>
      <w:r>
        <w:rPr>
          <w:bCs/>
        </w:rPr>
        <w:t xml:space="preserve"> ve</w:t>
      </w:r>
      <w:r w:rsidRPr="00B53BBE">
        <w:rPr>
          <w:bCs/>
        </w:rPr>
        <w:t xml:space="preserve"> ödemele</w:t>
      </w:r>
      <w:r>
        <w:rPr>
          <w:bCs/>
        </w:rPr>
        <w:t>r bakanlıkça ödenek aktarıldıktan sonra bir ay içerisinde</w:t>
      </w:r>
      <w:r w:rsidRPr="00B53BBE">
        <w:rPr>
          <w:bCs/>
        </w:rPr>
        <w:t>yapılacaktır.</w:t>
      </w:r>
    </w:p>
    <w:p w:rsidR="004A38C4" w:rsidRPr="00B53BBE" w:rsidRDefault="004A38C4" w:rsidP="00C440B1">
      <w:pPr>
        <w:pStyle w:val="NoSpacing"/>
        <w:jc w:val="both"/>
        <w:rPr>
          <w:b/>
        </w:rPr>
      </w:pPr>
    </w:p>
    <w:p w:rsidR="004A38C4" w:rsidRPr="00B91C1F" w:rsidRDefault="004A38C4" w:rsidP="00780DB7">
      <w:pPr>
        <w:pStyle w:val="BodyTextIndent"/>
        <w:ind w:left="0" w:right="-288"/>
        <w:jc w:val="both"/>
        <w:rPr>
          <w:color w:val="000000"/>
        </w:rPr>
      </w:pPr>
      <w:r w:rsidRPr="00B53BBE">
        <w:rPr>
          <w:b/>
          <w:color w:val="FF0000"/>
          <w:highlight w:val="cyan"/>
        </w:rPr>
        <w:t xml:space="preserve">Madde </w:t>
      </w:r>
      <w:r>
        <w:rPr>
          <w:b/>
          <w:color w:val="FF0000"/>
          <w:highlight w:val="cyan"/>
        </w:rPr>
        <w:t>1</w:t>
      </w:r>
      <w:r>
        <w:rPr>
          <w:b/>
          <w:color w:val="FF0000"/>
        </w:rPr>
        <w:t>8</w:t>
      </w:r>
      <w:r w:rsidRPr="000B157D">
        <w:rPr>
          <w:b/>
          <w:color w:val="FF0000"/>
        </w:rPr>
        <w:t>:</w:t>
      </w:r>
      <w:r w:rsidRPr="000B157D">
        <w:rPr>
          <w:color w:val="000000"/>
        </w:rPr>
        <w:t>Yüklenici zorunlu hallerin dışında taşıt değiştirmeyecektir. Taşıtın değiştirilmesi durumunda  yeni çalışacak taşıtın evrakları taşıma merkezi okul müdürlüğü kanalı ile ilçe milli eğitim müdürlüğüne gönderilecektir. Yeni araç ilçe milli eğitim müdürlüğünce onay alındıktan sonra çalışmaya başlayacaktır. Yeni araca GPS takılı olacaktır</w:t>
      </w:r>
      <w:r>
        <w:rPr>
          <w:color w:val="000000"/>
        </w:rPr>
        <w:t>.</w:t>
      </w:r>
    </w:p>
    <w:p w:rsidR="004A38C4" w:rsidRPr="00B53BBE" w:rsidRDefault="004A38C4" w:rsidP="00C440B1">
      <w:pPr>
        <w:pStyle w:val="NoSpacing"/>
        <w:jc w:val="both"/>
      </w:pPr>
      <w:r w:rsidRPr="00B53BBE">
        <w:rPr>
          <w:b/>
          <w:color w:val="FF0000"/>
          <w:highlight w:val="cyan"/>
        </w:rPr>
        <w:t xml:space="preserve">Madde </w:t>
      </w:r>
      <w:r>
        <w:rPr>
          <w:b/>
          <w:color w:val="FF0000"/>
          <w:highlight w:val="cyan"/>
        </w:rPr>
        <w:t>19</w:t>
      </w:r>
      <w:r w:rsidRPr="00B53BBE">
        <w:rPr>
          <w:b/>
          <w:color w:val="FF0000"/>
          <w:highlight w:val="cyan"/>
        </w:rPr>
        <w:t>:</w:t>
      </w:r>
      <w:r>
        <w:t>Taşıtlar</w:t>
      </w:r>
      <w:r w:rsidRPr="00B53BBE">
        <w:t xml:space="preserve">servise çıkmadan önce havalandırılmış </w:t>
      </w:r>
      <w:r>
        <w:t xml:space="preserve">ve </w:t>
      </w:r>
      <w:r w:rsidRPr="00B53BBE">
        <w:t>koltuklarıtemizle</w:t>
      </w:r>
      <w:r>
        <w:t>nmiş</w:t>
      </w:r>
      <w:r w:rsidRPr="00B53BBE">
        <w:t xml:space="preserve"> olacaktır.</w:t>
      </w:r>
    </w:p>
    <w:p w:rsidR="004A38C4" w:rsidRPr="00B53BBE" w:rsidRDefault="004A38C4" w:rsidP="00C440B1">
      <w:pPr>
        <w:pStyle w:val="NoSpacing"/>
        <w:jc w:val="both"/>
      </w:pPr>
    </w:p>
    <w:p w:rsidR="004A38C4" w:rsidRPr="00B53BBE" w:rsidRDefault="004A38C4" w:rsidP="00C440B1">
      <w:pPr>
        <w:pStyle w:val="NoSpacing"/>
        <w:jc w:val="both"/>
      </w:pPr>
      <w:r w:rsidRPr="00B53BBE">
        <w:rPr>
          <w:b/>
          <w:color w:val="FF0000"/>
          <w:highlight w:val="cyan"/>
        </w:rPr>
        <w:t xml:space="preserve">Madde </w:t>
      </w:r>
      <w:r w:rsidRPr="009F10C7">
        <w:rPr>
          <w:b/>
          <w:color w:val="FF0000"/>
          <w:highlight w:val="cyan"/>
        </w:rPr>
        <w:t>20</w:t>
      </w:r>
      <w:r w:rsidRPr="009F10C7">
        <w:rPr>
          <w:b/>
          <w:color w:val="808080"/>
          <w:highlight w:val="cyan"/>
        </w:rPr>
        <w:t>:</w:t>
      </w:r>
      <w:r>
        <w:t>Taşıt</w:t>
      </w:r>
      <w:r w:rsidRPr="00B53BBE">
        <w:t xml:space="preserve"> ve şoför</w:t>
      </w:r>
      <w:r>
        <w:t>e ait istenen gerekli</w:t>
      </w:r>
      <w:r w:rsidRPr="00B53BBE">
        <w:t xml:space="preserve"> belgeler</w:t>
      </w:r>
      <w:r>
        <w:t>, İlçeMilli Eğitim Müdürlüğüne (Taşımalı Eğitim Şubesine)</w:t>
      </w:r>
      <w:r w:rsidRPr="00B53BBE">
        <w:t xml:space="preserve">teslim edilmedikçe ödeme yapılmaz.  </w:t>
      </w:r>
    </w:p>
    <w:p w:rsidR="004A38C4" w:rsidRPr="00B53BBE" w:rsidRDefault="004A38C4" w:rsidP="00C440B1">
      <w:pPr>
        <w:pStyle w:val="NoSpacing"/>
        <w:jc w:val="both"/>
      </w:pPr>
    </w:p>
    <w:p w:rsidR="004A38C4" w:rsidRDefault="004A38C4" w:rsidP="00C440B1">
      <w:pPr>
        <w:pStyle w:val="NoSpacing"/>
        <w:jc w:val="both"/>
      </w:pPr>
      <w:r w:rsidRPr="00B53BBE">
        <w:rPr>
          <w:b/>
          <w:color w:val="FF0000"/>
          <w:highlight w:val="cyan"/>
        </w:rPr>
        <w:t>Madde 2</w:t>
      </w:r>
      <w:r>
        <w:rPr>
          <w:b/>
          <w:color w:val="FF0000"/>
          <w:highlight w:val="cyan"/>
        </w:rPr>
        <w:t>1</w:t>
      </w:r>
      <w:r w:rsidRPr="00B53BBE">
        <w:rPr>
          <w:color w:val="FF0000"/>
          <w:highlight w:val="cyan"/>
        </w:rPr>
        <w:t>:</w:t>
      </w:r>
      <w:r w:rsidRPr="00B53BBE">
        <w:t xml:space="preserve"> Okul yönetimine </w:t>
      </w:r>
      <w:r>
        <w:t xml:space="preserve">veya öğrencilere karşı olumsuz </w:t>
      </w:r>
      <w:r w:rsidRPr="00B53BBE">
        <w:t xml:space="preserve">tutum ve </w:t>
      </w:r>
      <w:r>
        <w:t>davranışlarda bulunan</w:t>
      </w:r>
      <w:r w:rsidRPr="00B53BBE">
        <w:t>şoförler hakkında okul müdürlüğünce</w:t>
      </w:r>
      <w:r>
        <w:t xml:space="preserve"> İlçeMilli Eğitim M</w:t>
      </w:r>
      <w:r w:rsidRPr="00B53BBE">
        <w:t>üdürlüğüne yazı ile</w:t>
      </w:r>
      <w:r>
        <w:t xml:space="preserve"> şikâyet</w:t>
      </w:r>
      <w:r w:rsidRPr="00B53BBE">
        <w:t xml:space="preserve"> bildirildiği takdirde</w:t>
      </w:r>
      <w:r>
        <w:t>, idarece gerekli görüldüğünde</w:t>
      </w:r>
      <w:r w:rsidRPr="00B53BBE">
        <w:t xml:space="preserve"> şoförün görevine yüklenici tarafından son verilecektir. Yerine başka şoför</w:t>
      </w:r>
      <w:r>
        <w:t xml:space="preserve"> ivedilikle</w:t>
      </w:r>
      <w:r w:rsidRPr="00B53BBE">
        <w:t xml:space="preserve"> temin edilecektir.</w:t>
      </w:r>
      <w:r>
        <w:t xml:space="preserve"> Yüklenici, tebliğ tarihinden itibaren beş iş günüiçerisinde yeni şoför temin etmediği takdirde aracın ödemesi yapılmayacaktır.</w:t>
      </w:r>
    </w:p>
    <w:p w:rsidR="004A38C4" w:rsidRDefault="004A38C4" w:rsidP="00C440B1">
      <w:pPr>
        <w:pStyle w:val="NoSpacing"/>
        <w:jc w:val="both"/>
      </w:pPr>
    </w:p>
    <w:p w:rsidR="004A38C4" w:rsidRDefault="004A38C4" w:rsidP="00C440B1">
      <w:pPr>
        <w:pStyle w:val="NoSpacing"/>
        <w:jc w:val="both"/>
        <w:rPr>
          <w:color w:val="000000"/>
        </w:rPr>
      </w:pPr>
      <w:r w:rsidRPr="009F10C7">
        <w:rPr>
          <w:b/>
          <w:color w:val="FF0000"/>
          <w:highlight w:val="cyan"/>
        </w:rPr>
        <w:t>Madde22:</w:t>
      </w:r>
      <w:r w:rsidRPr="00B53BBE">
        <w:t>İnşaa</w:t>
      </w:r>
      <w:r w:rsidRPr="00B53BBE">
        <w:rPr>
          <w:color w:val="000000"/>
        </w:rPr>
        <w:t>tı bitirilmediğinden eğitim öğretime açılmayan taşıma merkezi öğrencileri başka bir merkeze veya eğitim öğretim yılı içer</w:t>
      </w:r>
      <w:r>
        <w:rPr>
          <w:color w:val="000000"/>
        </w:rPr>
        <w:t>i</w:t>
      </w:r>
      <w:r w:rsidRPr="00B53BBE">
        <w:rPr>
          <w:color w:val="000000"/>
        </w:rPr>
        <w:t xml:space="preserve">sindeyeni taşıma merkezleri açılması halinde ve bu merkeze öğrenci taşınması </w:t>
      </w:r>
      <w:r w:rsidRPr="00981361">
        <w:rPr>
          <w:color w:val="000000"/>
        </w:rPr>
        <w:t xml:space="preserve">valilik onayı ile karar verildiği takdirde, yüklenici firma yeni taşıma merkezine öğrencileri taşımak zorundadır. </w:t>
      </w:r>
      <w:r w:rsidRPr="00981361">
        <w:t>Yeni taşıma merkezi ile yerleşim birimi arasındaki mesafeye göre kilometre yeniden tespit edilecek ve</w:t>
      </w:r>
      <w:r>
        <w:t xml:space="preserve"> ilgili kısmın yaklaşık maliyeti üzerinden kırım yapılarak</w:t>
      </w:r>
      <w:r w:rsidRPr="00981361">
        <w:t xml:space="preserve"> teklif birim fiyatı üzerinden</w:t>
      </w:r>
      <w:r>
        <w:t xml:space="preserve"> ödeme yapılacaktır.</w:t>
      </w:r>
      <w:r w:rsidRPr="00981361">
        <w:t xml:space="preserve">Yeni taşıma merkezine </w:t>
      </w:r>
      <w:smartTag w:uri="urn:schemas-microsoft-com:office:smarttags" w:element="metricconverter">
        <w:smartTagPr>
          <w:attr w:name="ProductID" w:val="2 km"/>
        </w:smartTagPr>
        <w:r w:rsidRPr="00981361">
          <w:t xml:space="preserve">2 </w:t>
        </w:r>
        <w:r w:rsidRPr="00981361">
          <w:rPr>
            <w:color w:val="000000"/>
          </w:rPr>
          <w:t>km</w:t>
        </w:r>
      </w:smartTag>
      <w:r w:rsidRPr="00B53BBE">
        <w:rPr>
          <w:color w:val="000000"/>
        </w:rPr>
        <w:t xml:space="preserve"> a</w:t>
      </w:r>
      <w:r>
        <w:rPr>
          <w:color w:val="000000"/>
        </w:rPr>
        <w:t>ltında uzaklıkta bulunan yerleşim yerlerinin taşıması,</w:t>
      </w:r>
      <w:r w:rsidRPr="00B53BBE">
        <w:rPr>
          <w:color w:val="000000"/>
        </w:rPr>
        <w:t>idarece iptal edil</w:t>
      </w:r>
      <w:r>
        <w:rPr>
          <w:color w:val="000000"/>
        </w:rPr>
        <w:t xml:space="preserve">diği takdirdebu yerleşim yerlerinde ikamet eden öğrenciler </w:t>
      </w:r>
      <w:r w:rsidRPr="00B53BBE">
        <w:rPr>
          <w:color w:val="000000"/>
        </w:rPr>
        <w:t xml:space="preserve">kendi imkânları ile yeni taşıma merkezine gidecektir. </w:t>
      </w:r>
    </w:p>
    <w:p w:rsidR="004A38C4" w:rsidRPr="00B53BBE" w:rsidRDefault="004A38C4" w:rsidP="00C440B1">
      <w:pPr>
        <w:pStyle w:val="NoSpacing"/>
        <w:jc w:val="both"/>
        <w:rPr>
          <w:color w:val="000000"/>
        </w:rPr>
      </w:pPr>
    </w:p>
    <w:p w:rsidR="004A38C4" w:rsidRPr="00B53BBE" w:rsidRDefault="004A38C4" w:rsidP="00C440B1">
      <w:pPr>
        <w:pStyle w:val="NoSpacing"/>
        <w:jc w:val="both"/>
      </w:pPr>
      <w:r w:rsidRPr="00B53BBE">
        <w:rPr>
          <w:b/>
          <w:color w:val="FF0000"/>
          <w:highlight w:val="cyan"/>
        </w:rPr>
        <w:t>Madde2</w:t>
      </w:r>
      <w:r>
        <w:rPr>
          <w:b/>
          <w:color w:val="FF0000"/>
          <w:highlight w:val="cyan"/>
        </w:rPr>
        <w:t>3</w:t>
      </w:r>
      <w:r w:rsidRPr="00B53BBE">
        <w:rPr>
          <w:b/>
          <w:color w:val="FF0000"/>
          <w:highlight w:val="cyan"/>
        </w:rPr>
        <w:t>:</w:t>
      </w:r>
      <w:r w:rsidRPr="00B53BBE">
        <w:t xml:space="preserve"> Eğitim öğretim yı</w:t>
      </w:r>
      <w:r>
        <w:t xml:space="preserve">lının her iki döneminin başında veya sonunda </w:t>
      </w:r>
      <w:r w:rsidRPr="00B53BBE">
        <w:t>her ne sebeple olursa olsun(geçici tarım işçileri v.</w:t>
      </w:r>
      <w:r>
        <w:t xml:space="preserve">s.) öğrenci sayısının düşmesi durumunda mevcut öğrencileri taşıyacak kadar araç çalıştırılır ve diğer araçlargeçici olarak </w:t>
      </w:r>
      <w:r w:rsidRPr="00B53BBE">
        <w:t>iptal edilir.</w:t>
      </w:r>
      <w:r>
        <w:t xml:space="preserve">Geçici olarak devre dışı kalan araç veya araçlar öğrenci olması durumunda </w:t>
      </w:r>
      <w:r w:rsidRPr="00B53BBE">
        <w:t>tekrar devreye girer.</w:t>
      </w:r>
    </w:p>
    <w:p w:rsidR="004A38C4" w:rsidRPr="00B53BBE" w:rsidRDefault="004A38C4" w:rsidP="00C440B1">
      <w:pPr>
        <w:pStyle w:val="NoSpacing"/>
        <w:jc w:val="both"/>
      </w:pPr>
    </w:p>
    <w:p w:rsidR="004A38C4" w:rsidRPr="00B53BBE" w:rsidRDefault="004A38C4" w:rsidP="00C440B1">
      <w:pPr>
        <w:pStyle w:val="NoSpacing"/>
        <w:jc w:val="both"/>
      </w:pPr>
      <w:r w:rsidRPr="00B53BBE">
        <w:rPr>
          <w:b/>
          <w:color w:val="FF0000"/>
          <w:highlight w:val="cyan"/>
        </w:rPr>
        <w:t>Madde 2</w:t>
      </w:r>
      <w:r>
        <w:rPr>
          <w:b/>
          <w:color w:val="FF0000"/>
          <w:highlight w:val="cyan"/>
        </w:rPr>
        <w:t>4</w:t>
      </w:r>
      <w:r w:rsidRPr="00B53BBE">
        <w:rPr>
          <w:color w:val="FF0000"/>
          <w:highlight w:val="cyan"/>
        </w:rPr>
        <w:t>:</w:t>
      </w:r>
      <w:r w:rsidRPr="00B53BBE">
        <w:t xml:space="preserve">Taşıtların cinsine göre doldurma kapasitesi </w:t>
      </w:r>
      <w:smartTag w:uri="urn:schemas-microsoft-com:office:smarttags" w:element="metricconverter">
        <w:smartTagPr>
          <w:attr w:name="ProductID" w:val="2 kg"/>
        </w:smartTagPr>
        <w:r w:rsidRPr="00B53BBE">
          <w:t>2 kg</w:t>
        </w:r>
      </w:smartTag>
      <w:r w:rsidRPr="00B53BBE">
        <w:t xml:space="preserve">. olan en az iki adet, </w:t>
      </w:r>
      <w:smartTag w:uri="urn:schemas-microsoft-com:office:smarttags" w:element="metricconverter">
        <w:smartTagPr>
          <w:attr w:name="ProductID" w:val="5 kg"/>
        </w:smartTagPr>
        <w:r w:rsidRPr="00B53BBE">
          <w:t>5 kg</w:t>
        </w:r>
      </w:smartTag>
      <w:r w:rsidRPr="00B53BBE">
        <w:t>. olan</w:t>
      </w:r>
      <w:r>
        <w:t>lardan ise</w:t>
      </w:r>
      <w:r w:rsidRPr="00B53BBE">
        <w:t xml:space="preserve"> en az bir söndü</w:t>
      </w:r>
      <w:r>
        <w:t xml:space="preserve">rme cihazı araçlarda </w:t>
      </w:r>
      <w:r w:rsidRPr="00B53BBE">
        <w:t>bulundurulacaktır.</w:t>
      </w:r>
    </w:p>
    <w:p w:rsidR="004A38C4" w:rsidRPr="00B53BBE" w:rsidRDefault="004A38C4" w:rsidP="00C440B1">
      <w:pPr>
        <w:pStyle w:val="NoSpacing"/>
        <w:jc w:val="both"/>
      </w:pPr>
    </w:p>
    <w:p w:rsidR="004A38C4" w:rsidRPr="00B53BBE" w:rsidRDefault="004A38C4" w:rsidP="00C440B1">
      <w:pPr>
        <w:pStyle w:val="NoSpacing"/>
        <w:jc w:val="both"/>
      </w:pPr>
      <w:r w:rsidRPr="00B53BBE">
        <w:rPr>
          <w:b/>
          <w:color w:val="FF0000"/>
          <w:highlight w:val="cyan"/>
        </w:rPr>
        <w:t>Madde2</w:t>
      </w:r>
      <w:r w:rsidRPr="00EC0795">
        <w:rPr>
          <w:b/>
          <w:color w:val="FF0000"/>
          <w:highlight w:val="cyan"/>
        </w:rPr>
        <w:t>5</w:t>
      </w:r>
      <w:r w:rsidRPr="00B53BBE">
        <w:rPr>
          <w:b/>
          <w:color w:val="FF0000"/>
          <w:highlight w:val="cyan"/>
        </w:rPr>
        <w:t>:</w:t>
      </w:r>
      <w:r w:rsidRPr="00B53BBE">
        <w:t>Taşıtların aydınlatma ve elektrik donanımı Karayolları Trafik Kanunu ve Tüzük esaslarına uygun olacaktır.</w:t>
      </w:r>
    </w:p>
    <w:p w:rsidR="004A38C4" w:rsidRPr="00B53BBE" w:rsidRDefault="004A38C4" w:rsidP="00C440B1">
      <w:pPr>
        <w:pStyle w:val="NoSpacing"/>
        <w:jc w:val="both"/>
      </w:pPr>
    </w:p>
    <w:p w:rsidR="004A38C4" w:rsidRPr="00B53BBE" w:rsidRDefault="004A38C4" w:rsidP="00C440B1">
      <w:pPr>
        <w:pStyle w:val="NoSpacing"/>
        <w:jc w:val="both"/>
      </w:pPr>
      <w:r w:rsidRPr="00B53BBE">
        <w:rPr>
          <w:b/>
          <w:color w:val="FF0000"/>
          <w:highlight w:val="cyan"/>
        </w:rPr>
        <w:t>Madde 2</w:t>
      </w:r>
      <w:r>
        <w:rPr>
          <w:b/>
          <w:color w:val="FF0000"/>
          <w:highlight w:val="cyan"/>
        </w:rPr>
        <w:t>6</w:t>
      </w:r>
      <w:r w:rsidRPr="00B53BBE">
        <w:rPr>
          <w:color w:val="FF0000"/>
          <w:highlight w:val="cyan"/>
        </w:rPr>
        <w:t>:</w:t>
      </w:r>
      <w:r w:rsidRPr="00B53BBE">
        <w:t>Güzergâh</w:t>
      </w:r>
      <w:r>
        <w:t>olarak seçilen yerleşim yerindeki öğrenciler,</w:t>
      </w:r>
      <w:r w:rsidRPr="00B53BBE">
        <w:t>b</w:t>
      </w:r>
      <w:r>
        <w:t>elir</w:t>
      </w:r>
      <w:r w:rsidRPr="00B53BBE">
        <w:t>len</w:t>
      </w:r>
      <w:r>
        <w:t>en</w:t>
      </w:r>
      <w:r w:rsidRPr="00B53BBE">
        <w:t xml:space="preserve"> saatte</w:t>
      </w:r>
      <w:r>
        <w:t xml:space="preserve"> okulun önünde veya yerleşim yerinin Taşıma Komisyonunca belirlenen ortak noktasında</w:t>
      </w:r>
      <w:r w:rsidRPr="00B53BBE">
        <w:t xml:space="preserve"> hazır olacaklardır. </w:t>
      </w:r>
      <w:r>
        <w:t>Zamanında h</w:t>
      </w:r>
      <w:r w:rsidRPr="00B53BBE">
        <w:t xml:space="preserve">azır </w:t>
      </w:r>
      <w:r>
        <w:t>ol</w:t>
      </w:r>
      <w:r w:rsidRPr="00B53BBE">
        <w:t>mayan öğren</w:t>
      </w:r>
      <w:r>
        <w:t>ciler, herhangi bir hak iddia edemeyecektir. T</w:t>
      </w:r>
      <w:r w:rsidRPr="00B53BBE">
        <w:t>aşıyıcı</w:t>
      </w:r>
      <w:r>
        <w:t>,</w:t>
      </w:r>
      <w:r w:rsidRPr="00981361">
        <w:t>öğrencileri taşıma merkez</w:t>
      </w:r>
      <w:r>
        <w:t>i okula belir</w:t>
      </w:r>
      <w:r w:rsidRPr="00981361">
        <w:t>len</w:t>
      </w:r>
      <w:r>
        <w:t>en</w:t>
      </w:r>
      <w:r w:rsidRPr="00981361">
        <w:t xml:space="preserve"> saatte götürüp getirecektir.</w:t>
      </w:r>
      <w:r>
        <w:t xml:space="preserve"> O</w:t>
      </w:r>
      <w:r w:rsidRPr="00981361">
        <w:t>kul yönetimince onaylanan zaman çizelgesine uyulacaktır</w:t>
      </w:r>
      <w:r w:rsidRPr="00B53BBE">
        <w:t>.</w:t>
      </w:r>
      <w:r>
        <w:t xml:space="preserve"> Zamanında taşıma yapmayan, öğrencileri belgelenen mucbir sebepler dışında okula zamanında getirmeyen ve ikamet ettikleri yerleşim yerlerine zamanında götürmeyen taşıtlar o gün taşıma yapmamış sayılacaktır.</w:t>
      </w:r>
    </w:p>
    <w:p w:rsidR="004A38C4" w:rsidRPr="00B53BBE" w:rsidRDefault="004A38C4" w:rsidP="00C440B1">
      <w:pPr>
        <w:pStyle w:val="NoSpacing"/>
        <w:jc w:val="both"/>
      </w:pPr>
    </w:p>
    <w:p w:rsidR="004A38C4" w:rsidRDefault="004A38C4" w:rsidP="00C440B1">
      <w:pPr>
        <w:pStyle w:val="NoSpacing"/>
        <w:jc w:val="both"/>
        <w:rPr>
          <w:b/>
          <w:color w:val="0000FF"/>
        </w:rPr>
      </w:pPr>
      <w:r w:rsidRPr="00B53BBE">
        <w:rPr>
          <w:b/>
          <w:bCs/>
          <w:color w:val="FF0000"/>
          <w:highlight w:val="cyan"/>
        </w:rPr>
        <w:t>Madde 2</w:t>
      </w:r>
      <w:r>
        <w:rPr>
          <w:b/>
          <w:bCs/>
          <w:color w:val="FF0000"/>
          <w:highlight w:val="cyan"/>
        </w:rPr>
        <w:t>7:</w:t>
      </w:r>
      <w:r w:rsidRPr="00B53BBE">
        <w:rPr>
          <w:b/>
          <w:color w:val="0000FF"/>
          <w:highlight w:val="cyan"/>
        </w:rPr>
        <w:t>Taşımacılar tarafından okul servis aracı</w:t>
      </w:r>
      <w:r>
        <w:rPr>
          <w:b/>
          <w:color w:val="0000FF"/>
          <w:highlight w:val="cyan"/>
        </w:rPr>
        <w:t xml:space="preserve"> olarak kullanılacak taşıtlarda aşağıdaki şartlar aranır</w:t>
      </w:r>
      <w:r>
        <w:rPr>
          <w:b/>
          <w:color w:val="0000FF"/>
        </w:rPr>
        <w:t>:</w:t>
      </w:r>
    </w:p>
    <w:p w:rsidR="004A38C4" w:rsidRPr="00B53BBE" w:rsidRDefault="004A38C4" w:rsidP="00C440B1">
      <w:pPr>
        <w:pStyle w:val="NoSpacing"/>
        <w:jc w:val="both"/>
        <w:rPr>
          <w:b/>
          <w:color w:val="0000FF"/>
        </w:rPr>
      </w:pPr>
    </w:p>
    <w:p w:rsidR="004A38C4" w:rsidRPr="00B53BBE" w:rsidRDefault="004A38C4" w:rsidP="0076313F">
      <w:pPr>
        <w:pStyle w:val="NoSpacing"/>
        <w:numPr>
          <w:ilvl w:val="0"/>
          <w:numId w:val="9"/>
        </w:numPr>
        <w:jc w:val="both"/>
      </w:pPr>
      <w:r w:rsidRPr="00B53BBE">
        <w:t xml:space="preserve">Okul servis araçlarının arkasında </w:t>
      </w:r>
      <w:r w:rsidRPr="00B53BBE">
        <w:rPr>
          <w:color w:val="FF0000"/>
        </w:rPr>
        <w:t>"OKUL TAŞITI</w:t>
      </w:r>
      <w:r w:rsidRPr="00B53BBE">
        <w:t xml:space="preserve">" yazısını kapsayan numunesine uygun renk, ebat ve şekilde reflektif bir kuşak bulundurulmalıdır. </w:t>
      </w:r>
    </w:p>
    <w:p w:rsidR="004A38C4" w:rsidRPr="00B53BBE" w:rsidRDefault="004A38C4" w:rsidP="0076313F">
      <w:pPr>
        <w:pStyle w:val="NoSpacing"/>
        <w:numPr>
          <w:ilvl w:val="0"/>
          <w:numId w:val="9"/>
        </w:numPr>
        <w:jc w:val="both"/>
      </w:pPr>
      <w:r w:rsidRPr="00B53BBE">
        <w:t xml:space="preserve">Okul servis aracının arkasında, öğrencilerin iniş ve binişleri sırasında yakılmak üzere en az 30 cm çapında kırmızı ışık veren bir lamba bulunmalı ve bu lambanın yakılması halinde üzerinde siyah renkte büyük harflerle </w:t>
      </w:r>
      <w:r w:rsidRPr="00B53BBE">
        <w:rPr>
          <w:color w:val="FF0000"/>
        </w:rPr>
        <w:t>"DUR"</w:t>
      </w:r>
      <w:r w:rsidRPr="00B53BBE">
        <w:t xml:space="preserve"> yazısı okunacak şekilde tesis edilmiş olmalı, lambanın yakılıp söndürülmesi tertibatı fren lambaları ile ayrı olmalıdır. </w:t>
      </w:r>
    </w:p>
    <w:p w:rsidR="004A38C4" w:rsidRPr="00B53BBE" w:rsidRDefault="004A38C4" w:rsidP="0076313F">
      <w:pPr>
        <w:pStyle w:val="NoSpacing"/>
        <w:numPr>
          <w:ilvl w:val="0"/>
          <w:numId w:val="9"/>
        </w:numPr>
        <w:jc w:val="both"/>
      </w:pPr>
      <w:r w:rsidRPr="00B53BBE">
        <w:t>Okul servis aracı olarak kullanılacak taşıtlarda,</w:t>
      </w:r>
      <w:r>
        <w:t xml:space="preserve"> her bir öğrenci için bir adet emniyet kemeri bulundurulmalı,</w:t>
      </w:r>
      <w:r w:rsidRPr="00B53BBE">
        <w:t xml:space="preserve"> öğrencilerin kolayca yetişebileceği camlar ve pencereler sabit olmalı, iç düzenlemesinde demir aksam açıkta olmamalı, varsa yaralanmaya sebebiyet vermeyecek yumuşak bir madde ile kaplanmalıdır.</w:t>
      </w:r>
    </w:p>
    <w:p w:rsidR="004A38C4" w:rsidRPr="00B53BBE" w:rsidRDefault="004A38C4" w:rsidP="0076313F">
      <w:pPr>
        <w:pStyle w:val="NoSpacing"/>
        <w:numPr>
          <w:ilvl w:val="0"/>
          <w:numId w:val="9"/>
        </w:numPr>
        <w:jc w:val="both"/>
      </w:pPr>
      <w:r w:rsidRPr="00B53BBE">
        <w:t>Okul servis araçlarında Araçların İmal, Tadil ve Montajı Hakkında Yönetmelik ile Karayolları Trafik Yönetmeliğinde belirtilen standart, nitelik ve sayıda araç, gereç ve malzemeler her an kullanılabilir durumda bulundurulmalıdır.</w:t>
      </w:r>
    </w:p>
    <w:p w:rsidR="004A38C4" w:rsidRPr="00B53BBE" w:rsidRDefault="004A38C4" w:rsidP="0076313F">
      <w:pPr>
        <w:pStyle w:val="NoSpacing"/>
        <w:numPr>
          <w:ilvl w:val="0"/>
          <w:numId w:val="9"/>
        </w:numPr>
        <w:jc w:val="both"/>
      </w:pPr>
      <w:r w:rsidRPr="00B53BBE">
        <w:t>Okul servis araçlarının kapıları şoför tarafından açılıp kapatılabilecek şekilde otomatik (havalı, hidrolikliv.b.) olabileceği gibi; araç şoförleri tarafından elle kumanda edilebilecek şekilde (mekanik) de olabilir. Otomatik olduğu takdirde, kapıların açık veya kapalı olduğu şoföre optik ve/veya akustik sinyallerle intikal edecek şekilde olmalıdır.</w:t>
      </w:r>
    </w:p>
    <w:p w:rsidR="004A38C4" w:rsidRPr="00B53BBE" w:rsidRDefault="004A38C4" w:rsidP="0076313F">
      <w:pPr>
        <w:pStyle w:val="NoSpacing"/>
        <w:numPr>
          <w:ilvl w:val="0"/>
          <w:numId w:val="9"/>
        </w:numPr>
        <w:jc w:val="both"/>
      </w:pPr>
      <w:r w:rsidRPr="00B53BBE">
        <w:t xml:space="preserve">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w:t>
      </w:r>
    </w:p>
    <w:p w:rsidR="004A38C4" w:rsidRDefault="004A38C4" w:rsidP="0076313F">
      <w:pPr>
        <w:pStyle w:val="NoSpacing"/>
        <w:numPr>
          <w:ilvl w:val="0"/>
          <w:numId w:val="9"/>
        </w:numPr>
        <w:jc w:val="both"/>
      </w:pPr>
      <w:r w:rsidRPr="00B53BBE">
        <w:t xml:space="preserve">Okul servis aracı olarak </w:t>
      </w:r>
      <w:r w:rsidRPr="00981361">
        <w:t xml:space="preserve">kullanılacak </w:t>
      </w:r>
      <w:r w:rsidRPr="00981361">
        <w:rPr>
          <w:color w:val="FF0000"/>
        </w:rPr>
        <w:t>taşıtların yaşları</w:t>
      </w:r>
      <w:r>
        <w:rPr>
          <w:color w:val="FF0000"/>
        </w:rPr>
        <w:t>(12</w:t>
      </w:r>
      <w:r w:rsidRPr="00981361">
        <w:rPr>
          <w:color w:val="FF0000"/>
        </w:rPr>
        <w:t xml:space="preserve">) </w:t>
      </w:r>
      <w:r>
        <w:rPr>
          <w:color w:val="FF0000"/>
        </w:rPr>
        <w:t>on iki</w:t>
      </w:r>
      <w:r w:rsidRPr="00981361">
        <w:rPr>
          <w:color w:val="FF0000"/>
        </w:rPr>
        <w:t xml:space="preserve"> yaşından küçük olmalıdır</w:t>
      </w:r>
      <w:r>
        <w:t xml:space="preserve"> (on iki</w:t>
      </w:r>
      <w:r w:rsidRPr="00B53BBE">
        <w:t xml:space="preserve"> yaş dâhil). Taşıtların yaşı fabrikasından imal edildiği tarihten sonra gelen ilk takvim yılı esas alınarak hesaplanır.</w:t>
      </w:r>
      <w:r>
        <w:t xml:space="preserve"> Sözleşme süresince aracın yaşı uygun olmalıdır. Eğitim öğretimin ikinci döneminde yaş şartını yitiren araçlar firma tarafından değiştirilmek zorundadır.</w:t>
      </w:r>
    </w:p>
    <w:p w:rsidR="004A38C4" w:rsidRPr="00B53BBE" w:rsidRDefault="004A38C4" w:rsidP="0076313F">
      <w:pPr>
        <w:pStyle w:val="NoSpacing"/>
        <w:numPr>
          <w:ilvl w:val="0"/>
          <w:numId w:val="9"/>
        </w:numPr>
        <w:jc w:val="both"/>
      </w:pPr>
      <w:r w:rsidRPr="00B53BBE">
        <w:t>Araçların İmal, Tadil ve Montajı Hakkındaki Yönetmelik hükümlerine göre tayin edilen ve o araca ait tescil belgelerinde gösterilen oturacak yer adedi, aracın içerisine görülebilecek bir yere yazılarak sabit şekilde monte edilecektir.</w:t>
      </w:r>
    </w:p>
    <w:p w:rsidR="004A38C4" w:rsidRPr="00B53BBE" w:rsidRDefault="004A38C4" w:rsidP="0076313F">
      <w:pPr>
        <w:pStyle w:val="NoSpacing"/>
        <w:numPr>
          <w:ilvl w:val="0"/>
          <w:numId w:val="9"/>
        </w:numPr>
        <w:jc w:val="both"/>
      </w:pPr>
      <w:r w:rsidRPr="00B53BBE">
        <w:t>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4A38C4" w:rsidRPr="00B53BBE" w:rsidRDefault="004A38C4" w:rsidP="0076313F">
      <w:pPr>
        <w:pStyle w:val="NoSpacing"/>
        <w:numPr>
          <w:ilvl w:val="0"/>
          <w:numId w:val="9"/>
        </w:numPr>
        <w:jc w:val="both"/>
      </w:pPr>
      <w:r w:rsidRPr="00B53BBE">
        <w:t>Okul servis aracı; Araçların İmal, Tadil ve Montajı Hakkındaki Yönetmelik hükümlerine uygun olmalıdır.</w:t>
      </w:r>
    </w:p>
    <w:p w:rsidR="004A38C4" w:rsidRPr="00B53BBE" w:rsidRDefault="004A38C4" w:rsidP="0076313F">
      <w:pPr>
        <w:pStyle w:val="NoSpacing"/>
        <w:numPr>
          <w:ilvl w:val="0"/>
          <w:numId w:val="9"/>
        </w:numPr>
        <w:jc w:val="both"/>
      </w:pPr>
      <w:r w:rsidRPr="00B53BBE">
        <w:t>Gerektiği hallerde ilgili meslek odası, okul veya işyeri ve öğrenci velileriyle haberleşebilmek için telsiz veya mobil telefon bulunmalıdır.</w:t>
      </w:r>
    </w:p>
    <w:p w:rsidR="004A38C4" w:rsidRPr="00B53BBE" w:rsidRDefault="004A38C4" w:rsidP="0076313F">
      <w:pPr>
        <w:pStyle w:val="NoSpacing"/>
        <w:numPr>
          <w:ilvl w:val="0"/>
          <w:numId w:val="9"/>
        </w:numPr>
        <w:jc w:val="both"/>
      </w:pPr>
      <w:r w:rsidRPr="00B53BBE">
        <w:t>Taşıtlarda görüntü ve müzik sistemleri taşıma hizmeti sırasında kullanılmamalıdır.</w:t>
      </w:r>
    </w:p>
    <w:p w:rsidR="004A38C4" w:rsidRPr="00B53BBE" w:rsidRDefault="004A38C4" w:rsidP="00C440B1">
      <w:pPr>
        <w:pStyle w:val="NoSpacing"/>
        <w:jc w:val="both"/>
        <w:rPr>
          <w:b/>
          <w:bCs/>
          <w:color w:val="FF0000"/>
          <w:highlight w:val="cyan"/>
        </w:rPr>
      </w:pPr>
    </w:p>
    <w:p w:rsidR="004A38C4" w:rsidRDefault="004A38C4" w:rsidP="00C440B1">
      <w:pPr>
        <w:pStyle w:val="NoSpacing"/>
        <w:jc w:val="both"/>
        <w:rPr>
          <w:b/>
          <w:color w:val="0000FF"/>
        </w:rPr>
      </w:pPr>
      <w:r w:rsidRPr="00B53BBE">
        <w:rPr>
          <w:b/>
          <w:bCs/>
          <w:color w:val="FF0000"/>
          <w:highlight w:val="cyan"/>
        </w:rPr>
        <w:t xml:space="preserve">Madde </w:t>
      </w:r>
      <w:r>
        <w:rPr>
          <w:b/>
          <w:bCs/>
          <w:color w:val="FF0000"/>
          <w:highlight w:val="cyan"/>
        </w:rPr>
        <w:t>28</w:t>
      </w:r>
      <w:r w:rsidRPr="00B53BBE">
        <w:rPr>
          <w:b/>
          <w:bCs/>
          <w:color w:val="FF0000"/>
          <w:highlight w:val="cyan"/>
        </w:rPr>
        <w:t>:</w:t>
      </w:r>
      <w:r w:rsidRPr="00B53BBE">
        <w:rPr>
          <w:b/>
          <w:color w:val="0000FF"/>
          <w:highlight w:val="cyan"/>
        </w:rPr>
        <w:t>Okul servis araçları ile taşımacılık yapanların yükümlülüğü</w:t>
      </w:r>
    </w:p>
    <w:p w:rsidR="004A38C4" w:rsidRPr="00B53BBE" w:rsidRDefault="004A38C4" w:rsidP="00C440B1">
      <w:pPr>
        <w:pStyle w:val="NoSpacing"/>
        <w:jc w:val="both"/>
      </w:pPr>
    </w:p>
    <w:p w:rsidR="004A38C4" w:rsidRPr="00B53BBE" w:rsidRDefault="004A38C4" w:rsidP="0076313F">
      <w:pPr>
        <w:pStyle w:val="NoSpacing"/>
        <w:numPr>
          <w:ilvl w:val="0"/>
          <w:numId w:val="10"/>
        </w:numPr>
        <w:jc w:val="both"/>
      </w:pPr>
      <w:r w:rsidRPr="00B53BBE">
        <w:t>Öğrencilerin</w:t>
      </w:r>
      <w:r>
        <w:t xml:space="preserve"> kendisine tahsis edilen koltukta</w:t>
      </w:r>
      <w:r w:rsidRPr="00B53BBE">
        <w:t xml:space="preserve"> oturarak rahat bir yolculuk yapmalarını sağlayacak tedbirleri alarak taahhüt ettiği yere kadar </w:t>
      </w:r>
      <w:r>
        <w:t xml:space="preserve">onları </w:t>
      </w:r>
      <w:r w:rsidRPr="00B53BBE">
        <w:t>götürüp getirmekle ve servis hizmeti sırasında taşıta başka herhangi bir yolcu almamakla,</w:t>
      </w:r>
    </w:p>
    <w:p w:rsidR="004A38C4" w:rsidRPr="00B53BBE" w:rsidRDefault="004A38C4" w:rsidP="0076313F">
      <w:pPr>
        <w:pStyle w:val="NoSpacing"/>
        <w:numPr>
          <w:ilvl w:val="0"/>
          <w:numId w:val="10"/>
        </w:numPr>
        <w:jc w:val="both"/>
      </w:pPr>
      <w:r w:rsidRPr="00B53BBE">
        <w:t>Yüklenici firmanın yanında çalışanlar, hizmet akdine tabi olup, bunların sosyal güvenlik yönünden sigorta işlemlerinin yaptırılması zorunluluğuyla yükümlüdür.</w:t>
      </w:r>
    </w:p>
    <w:p w:rsidR="004A38C4" w:rsidRPr="00B53BBE" w:rsidRDefault="004A38C4" w:rsidP="00C440B1">
      <w:pPr>
        <w:pStyle w:val="NoSpacing"/>
        <w:jc w:val="both"/>
      </w:pPr>
    </w:p>
    <w:p w:rsidR="004A38C4" w:rsidRDefault="004A38C4" w:rsidP="00C440B1">
      <w:pPr>
        <w:pStyle w:val="NoSpacing"/>
        <w:jc w:val="both"/>
        <w:rPr>
          <w:color w:val="0000FF"/>
        </w:rPr>
      </w:pPr>
      <w:r w:rsidRPr="00B53BBE">
        <w:rPr>
          <w:b/>
          <w:bCs/>
          <w:color w:val="FF0000"/>
          <w:highlight w:val="cyan"/>
        </w:rPr>
        <w:t xml:space="preserve">Madde </w:t>
      </w:r>
      <w:r>
        <w:rPr>
          <w:b/>
          <w:bCs/>
          <w:color w:val="FF0000"/>
          <w:highlight w:val="cyan"/>
        </w:rPr>
        <w:t>29</w:t>
      </w:r>
      <w:r w:rsidRPr="00B53BBE">
        <w:rPr>
          <w:b/>
          <w:bCs/>
          <w:color w:val="FF0000"/>
          <w:highlight w:val="cyan"/>
        </w:rPr>
        <w:t xml:space="preserve"> :</w:t>
      </w:r>
      <w:r w:rsidRPr="00B53BBE">
        <w:rPr>
          <w:b/>
          <w:color w:val="0000FF"/>
          <w:highlight w:val="cyan"/>
        </w:rPr>
        <w:t>Okul servis araçlarını kullanan şoförlerin</w:t>
      </w:r>
      <w:r w:rsidRPr="00623521">
        <w:rPr>
          <w:b/>
          <w:color w:val="0000FF"/>
          <w:highlight w:val="cyan"/>
        </w:rPr>
        <w:t>özelikleri</w:t>
      </w:r>
      <w:r w:rsidRPr="00623521">
        <w:rPr>
          <w:color w:val="0000FF"/>
          <w:highlight w:val="cyan"/>
        </w:rPr>
        <w:t>:</w:t>
      </w:r>
    </w:p>
    <w:p w:rsidR="004A38C4" w:rsidRPr="00B53BBE" w:rsidRDefault="004A38C4" w:rsidP="00C440B1">
      <w:pPr>
        <w:pStyle w:val="NoSpacing"/>
        <w:jc w:val="both"/>
      </w:pPr>
    </w:p>
    <w:p w:rsidR="004A38C4" w:rsidRPr="00B53BBE" w:rsidRDefault="004A38C4" w:rsidP="0076313F">
      <w:pPr>
        <w:pStyle w:val="NoSpacing"/>
        <w:numPr>
          <w:ilvl w:val="0"/>
          <w:numId w:val="11"/>
        </w:numPr>
        <w:jc w:val="both"/>
      </w:pPr>
      <w:r w:rsidRPr="00B53BBE">
        <w:t>Sorumlu ve yetkili olduğu hizmetin niteliklerine sahip olmak,</w:t>
      </w:r>
    </w:p>
    <w:p w:rsidR="004A38C4" w:rsidRPr="00B53BBE" w:rsidRDefault="004A38C4" w:rsidP="0076313F">
      <w:pPr>
        <w:pStyle w:val="NoSpacing"/>
        <w:numPr>
          <w:ilvl w:val="0"/>
          <w:numId w:val="11"/>
        </w:numPr>
        <w:jc w:val="both"/>
      </w:pPr>
      <w:r w:rsidRPr="00B53BBE">
        <w:t>Türk Ceza Kanununun 103, 104, 109, 188, 190, 191, 227 ve 5326 sayılı Kabahatler Kanununun 35 inci maddelerindeki suçlardan affa uğramış olsa bile hüküm giymemiş olmak</w:t>
      </w:r>
    </w:p>
    <w:p w:rsidR="004A38C4" w:rsidRPr="00B53BBE" w:rsidRDefault="004A38C4" w:rsidP="0076313F">
      <w:pPr>
        <w:pStyle w:val="NoSpacing"/>
        <w:numPr>
          <w:ilvl w:val="0"/>
          <w:numId w:val="11"/>
        </w:numPr>
        <w:jc w:val="both"/>
      </w:pPr>
      <w:r w:rsidRPr="00B53BBE">
        <w:t xml:space="preserve">Şoförler; </w:t>
      </w:r>
      <w:r w:rsidRPr="00981361">
        <w:t>E Sınıfı Sürücü Belgesi için 5 yıllık</w:t>
      </w:r>
      <w:r>
        <w:t>;</w:t>
      </w:r>
      <w:r w:rsidRPr="00981361">
        <w:rPr>
          <w:color w:val="FF0000"/>
        </w:rPr>
        <w:t>B, D ve C Sınıfları için Sürücü Belgesi için</w:t>
      </w:r>
      <w:r w:rsidRPr="00981361">
        <w:t xml:space="preserve"> 7yıllık</w:t>
      </w:r>
      <w:r w:rsidRPr="00B53BBE">
        <w:t>sürücü belgesine sahip olmak,</w:t>
      </w:r>
    </w:p>
    <w:p w:rsidR="004A38C4" w:rsidRPr="00B53BBE" w:rsidRDefault="004A38C4" w:rsidP="0076313F">
      <w:pPr>
        <w:pStyle w:val="NoSpacing"/>
        <w:numPr>
          <w:ilvl w:val="0"/>
          <w:numId w:val="11"/>
        </w:numPr>
        <w:jc w:val="both"/>
      </w:pPr>
      <w:r w:rsidRPr="00B53BBE">
        <w:t xml:space="preserve">Şoförler, son </w:t>
      </w:r>
      <w:r>
        <w:t xml:space="preserve">beş (5) yıl içerisinde; </w:t>
      </w:r>
      <w:r w:rsidRPr="00B53BBE">
        <w:t xml:space="preserve"> taksirli olarak ölümlü trafik kazalarına karışmamış olmak, alkollü olarak araç kullanma ve hız kurallarını ihlal nedeniyle, sürücü belgeleri birden fazla geri alınmamış olmak."</w:t>
      </w:r>
    </w:p>
    <w:p w:rsidR="004A38C4" w:rsidRPr="00B53BBE" w:rsidRDefault="004A38C4" w:rsidP="00C440B1">
      <w:pPr>
        <w:pStyle w:val="NoSpacing"/>
        <w:jc w:val="both"/>
      </w:pPr>
    </w:p>
    <w:p w:rsidR="004A38C4" w:rsidRPr="00B53BBE" w:rsidRDefault="004A38C4" w:rsidP="00C440B1">
      <w:pPr>
        <w:pStyle w:val="NoSpacing"/>
        <w:jc w:val="both"/>
      </w:pPr>
      <w:r w:rsidRPr="00B53BBE">
        <w:rPr>
          <w:b/>
          <w:bCs/>
          <w:color w:val="FF0000"/>
          <w:highlight w:val="cyan"/>
        </w:rPr>
        <w:t>Madde 3</w:t>
      </w:r>
      <w:r>
        <w:rPr>
          <w:b/>
          <w:bCs/>
          <w:color w:val="FF0000"/>
          <w:highlight w:val="cyan"/>
        </w:rPr>
        <w:t>0</w:t>
      </w:r>
      <w:r w:rsidRPr="00B53BBE">
        <w:rPr>
          <w:b/>
          <w:bCs/>
          <w:color w:val="FF0000"/>
          <w:highlight w:val="cyan"/>
        </w:rPr>
        <w:t>:</w:t>
      </w:r>
      <w:r w:rsidRPr="00B53BBE">
        <w:rPr>
          <w:bCs/>
        </w:rPr>
        <w:t>Okul</w:t>
      </w:r>
      <w:r w:rsidRPr="00B53BBE">
        <w:t xml:space="preserve"> servis araçları, öğrenci taşıyan gerçek ve tüzel kişiler ile kamukuruluşları, taşıma hizmetinde kullanılan söz konusu araçlarına, Karayolları Trafik Kanununun </w:t>
      </w:r>
      <w:r w:rsidRPr="00981361">
        <w:t>öngördüğü Zorunlu Karayolu Mali Sorumluluk Sigortasını yaptırmak mecburiyetindedirler.</w:t>
      </w:r>
    </w:p>
    <w:p w:rsidR="004A38C4" w:rsidRPr="00B53BBE" w:rsidRDefault="004A38C4" w:rsidP="00C440B1">
      <w:pPr>
        <w:pStyle w:val="NoSpacing"/>
        <w:jc w:val="both"/>
      </w:pPr>
    </w:p>
    <w:p w:rsidR="004A38C4" w:rsidRPr="00DD5C3D" w:rsidRDefault="004A38C4" w:rsidP="000E4272">
      <w:pPr>
        <w:pStyle w:val="NoSpacing"/>
        <w:jc w:val="both"/>
        <w:rPr>
          <w:i/>
        </w:rPr>
      </w:pPr>
      <w:r w:rsidRPr="00B53BBE">
        <w:rPr>
          <w:b/>
          <w:bCs/>
          <w:color w:val="FF0000"/>
          <w:highlight w:val="cyan"/>
        </w:rPr>
        <w:t>Madde 3</w:t>
      </w:r>
      <w:r>
        <w:rPr>
          <w:b/>
          <w:bCs/>
          <w:color w:val="FF0000"/>
          <w:highlight w:val="cyan"/>
        </w:rPr>
        <w:t>1</w:t>
      </w:r>
      <w:r w:rsidRPr="00B53BBE">
        <w:rPr>
          <w:b/>
          <w:bCs/>
          <w:color w:val="FF0000"/>
          <w:highlight w:val="cyan"/>
        </w:rPr>
        <w:t>:</w:t>
      </w:r>
      <w:r w:rsidRPr="00B53BBE">
        <w:t>Taşınacak öğrencilerin isim listeleri,  yol güzergâhı, indirme – bindirme durakları ile geliş gidiş saatleri okul yönetimi tarafındanyükleniciye yazılı olarak bildirilir. Bu bilgiler sürücüler tarafından araçta görülebilecek bir yere asılır.</w:t>
      </w:r>
      <w:r w:rsidRPr="00DD5C3D">
        <w:rPr>
          <w:b/>
          <w:bCs/>
          <w:i/>
        </w:rPr>
        <w:t>İdare izni olmadan öğrencilerin araçları değiştirilmeyecektir. Ancak öğrenci sayısı bir araç kapasitesi seviyesine düştüğü takdirde araçların öğrencileri birleştirilecek ve fazla kalan araç çalıştırılmayacaktır. Öğrencilerin azaldığı idarece öğrenildiği gibi bu işlem yapılacaktır. Bu konuda yüklenici bir hak iddia edemez.</w:t>
      </w:r>
    </w:p>
    <w:p w:rsidR="004A38C4" w:rsidRPr="00B53BBE" w:rsidRDefault="004A38C4" w:rsidP="00C440B1">
      <w:pPr>
        <w:pStyle w:val="NoSpacing"/>
        <w:jc w:val="both"/>
      </w:pPr>
    </w:p>
    <w:p w:rsidR="004A38C4" w:rsidRPr="00B53BBE" w:rsidRDefault="004A38C4" w:rsidP="00C440B1">
      <w:pPr>
        <w:pStyle w:val="NoSpacing"/>
        <w:jc w:val="both"/>
      </w:pPr>
    </w:p>
    <w:p w:rsidR="004A38C4" w:rsidRPr="00B53BBE" w:rsidRDefault="004A38C4" w:rsidP="00C440B1">
      <w:pPr>
        <w:pStyle w:val="NoSpacing"/>
        <w:jc w:val="both"/>
      </w:pPr>
      <w:r w:rsidRPr="00B53BBE">
        <w:rPr>
          <w:b/>
          <w:bCs/>
          <w:color w:val="FF0000"/>
          <w:highlight w:val="cyan"/>
        </w:rPr>
        <w:t>Madde 3</w:t>
      </w:r>
      <w:r>
        <w:rPr>
          <w:b/>
          <w:bCs/>
          <w:color w:val="FF0000"/>
          <w:highlight w:val="cyan"/>
        </w:rPr>
        <w:t>2</w:t>
      </w:r>
      <w:r w:rsidRPr="00B53BBE">
        <w:rPr>
          <w:b/>
          <w:bCs/>
          <w:color w:val="FF0000"/>
          <w:highlight w:val="cyan"/>
        </w:rPr>
        <w:t>:</w:t>
      </w:r>
      <w:r w:rsidRPr="00DD5C3D">
        <w:rPr>
          <w:b/>
          <w:i/>
        </w:rPr>
        <w:t>Taşıma yapan araç sürücüleri,merkez okul müdürlüğünce düzenlenen puantaj cetvellerini her gün düzenli olarak geliş ve gidişte imzalamak mecburiyetindedir.İmza verilmediği takdirde o gün taşıma yapılmamış sayılır.</w:t>
      </w:r>
      <w:r>
        <w:t xml:space="preserve">Araç sürücüsü, öğrencilerin takibini yapacak tüm okul personeline imza vermede zorluk çıkarmamalıdır. Öğrencisi taşınan her okulun görevlendirilmiş personeli, araç sürücüsünden imza almaya yetkilidir. </w:t>
      </w:r>
    </w:p>
    <w:p w:rsidR="004A38C4" w:rsidRPr="00B53BBE" w:rsidRDefault="004A38C4" w:rsidP="00C440B1">
      <w:pPr>
        <w:pStyle w:val="NoSpacing"/>
        <w:jc w:val="both"/>
      </w:pPr>
    </w:p>
    <w:p w:rsidR="004A38C4" w:rsidRPr="00B53BBE" w:rsidRDefault="004A38C4" w:rsidP="00C440B1">
      <w:pPr>
        <w:pStyle w:val="NoSpacing"/>
        <w:jc w:val="both"/>
      </w:pPr>
      <w:r w:rsidRPr="00B53BBE">
        <w:rPr>
          <w:b/>
          <w:bCs/>
          <w:color w:val="FF0000"/>
          <w:highlight w:val="cyan"/>
        </w:rPr>
        <w:t>Madde 3</w:t>
      </w:r>
      <w:r>
        <w:rPr>
          <w:b/>
          <w:bCs/>
          <w:color w:val="FF0000"/>
          <w:highlight w:val="cyan"/>
        </w:rPr>
        <w:t>3</w:t>
      </w:r>
      <w:r w:rsidRPr="00B53BBE">
        <w:rPr>
          <w:b/>
          <w:bCs/>
          <w:color w:val="FF0000"/>
          <w:highlight w:val="cyan"/>
        </w:rPr>
        <w:t>:</w:t>
      </w:r>
      <w:r w:rsidRPr="00B53BBE">
        <w:t>İd</w:t>
      </w:r>
      <w:r>
        <w:t xml:space="preserve">are (Milli Eğitim Müdürlüğü personeli veya öğrencisi taşınan okulların personeli), sözleşmesi yapılan </w:t>
      </w:r>
      <w:r w:rsidRPr="00B53BBE">
        <w:t xml:space="preserve">taşıma araçlarını </w:t>
      </w:r>
      <w:r>
        <w:t xml:space="preserve">her zaman </w:t>
      </w:r>
      <w:r w:rsidRPr="00B53BBE">
        <w:t>denetleme yetkisine sahiptir.</w:t>
      </w:r>
      <w:r>
        <w:t>Aracın denetimi esnasında sürücüler, gerekli kolaylığı sağlayacaktır.</w:t>
      </w:r>
    </w:p>
    <w:p w:rsidR="004A38C4" w:rsidRPr="00B53BBE" w:rsidRDefault="004A38C4" w:rsidP="00C440B1">
      <w:pPr>
        <w:pStyle w:val="NoSpacing"/>
        <w:jc w:val="both"/>
      </w:pPr>
    </w:p>
    <w:p w:rsidR="004A38C4" w:rsidRPr="00B53BBE" w:rsidRDefault="004A38C4" w:rsidP="00C440B1">
      <w:pPr>
        <w:pStyle w:val="NoSpacing"/>
        <w:jc w:val="both"/>
      </w:pPr>
      <w:r w:rsidRPr="00B53BBE">
        <w:rPr>
          <w:b/>
          <w:bCs/>
          <w:color w:val="FF0000"/>
          <w:highlight w:val="cyan"/>
        </w:rPr>
        <w:t>Madde 3</w:t>
      </w:r>
      <w:r>
        <w:rPr>
          <w:b/>
          <w:bCs/>
          <w:color w:val="FF0000"/>
          <w:highlight w:val="cyan"/>
        </w:rPr>
        <w:t>4</w:t>
      </w:r>
      <w:r w:rsidRPr="00B53BBE">
        <w:rPr>
          <w:b/>
          <w:bCs/>
          <w:color w:val="FF0000"/>
          <w:highlight w:val="cyan"/>
        </w:rPr>
        <w:t>:</w:t>
      </w:r>
      <w:r>
        <w:t>Araç şoförü tüm öğrencileri gecikmeye mahal vermeden okul kapısına bırakmakla ve derslerin bitiminde okuldan alıp ikamet yerlerine bırakmakla mükelleftir. Öğrenciler, hiçbir şekilde okuldan uzak bir yerde bırakılamaz. Bir aracın öğrencileri (mücbir sebep olmadan) başka bir araca aktarılamaz. Bunu yapan araçlar taşıma yapmamış sayılacaktır.</w:t>
      </w:r>
    </w:p>
    <w:p w:rsidR="004A38C4" w:rsidRPr="00B53BBE" w:rsidRDefault="004A38C4" w:rsidP="00C440B1">
      <w:pPr>
        <w:pStyle w:val="NoSpacing"/>
        <w:jc w:val="both"/>
      </w:pPr>
    </w:p>
    <w:p w:rsidR="004A38C4" w:rsidRPr="00B53BBE" w:rsidRDefault="004A38C4" w:rsidP="00C440B1">
      <w:pPr>
        <w:pStyle w:val="NoSpacing"/>
        <w:jc w:val="both"/>
      </w:pPr>
      <w:r w:rsidRPr="00B53BBE">
        <w:rPr>
          <w:b/>
          <w:bCs/>
          <w:color w:val="FF0000"/>
          <w:highlight w:val="cyan"/>
        </w:rPr>
        <w:t xml:space="preserve">Madde </w:t>
      </w:r>
      <w:r w:rsidRPr="007F112D">
        <w:rPr>
          <w:b/>
          <w:bCs/>
          <w:color w:val="FF0000"/>
          <w:highlight w:val="cyan"/>
        </w:rPr>
        <w:t>35:</w:t>
      </w:r>
      <w:r w:rsidRPr="00B53BBE">
        <w:rPr>
          <w:bCs/>
        </w:rPr>
        <w:t>Öğrencilerin</w:t>
      </w:r>
      <w:r w:rsidRPr="00B53BBE">
        <w:t xml:space="preserve"> okula getirilmesi ve </w:t>
      </w:r>
      <w:r>
        <w:t xml:space="preserve">ikamet ettikleri </w:t>
      </w:r>
      <w:r w:rsidRPr="00B53BBE">
        <w:t xml:space="preserve">yere bırakılması sırasında her türlü sorumluluk yükleniciye aittir. </w:t>
      </w:r>
      <w:r w:rsidRPr="00714CFD">
        <w:rPr>
          <w:bCs/>
        </w:rPr>
        <w:t>Sürücü</w:t>
      </w:r>
      <w:r>
        <w:rPr>
          <w:bCs/>
        </w:rPr>
        <w:t>,</w:t>
      </w:r>
      <w:r>
        <w:t>araca</w:t>
      </w:r>
      <w:r w:rsidRPr="00B53BBE">
        <w:t xml:space="preserve"> binecek</w:t>
      </w:r>
      <w:r>
        <w:t xml:space="preserve"> ve araçtan inecek</w:t>
      </w:r>
      <w:r w:rsidRPr="00B53BBE">
        <w:t xml:space="preserve"> öğrencilerin, yolun karşısına geçmesi gerektiği tehlikeli yollarda öğrencilerin karşıya güvenli olarak geçmesini sağlamak zorundadır.</w:t>
      </w:r>
    </w:p>
    <w:p w:rsidR="004A38C4" w:rsidRPr="00B53BBE" w:rsidRDefault="004A38C4" w:rsidP="00C440B1">
      <w:pPr>
        <w:pStyle w:val="NoSpacing"/>
        <w:jc w:val="both"/>
      </w:pPr>
    </w:p>
    <w:p w:rsidR="004A38C4" w:rsidRPr="00B53BBE" w:rsidRDefault="004A38C4" w:rsidP="00C440B1">
      <w:pPr>
        <w:pStyle w:val="NoSpacing"/>
        <w:jc w:val="both"/>
      </w:pPr>
      <w:r w:rsidRPr="00B53BBE">
        <w:rPr>
          <w:b/>
          <w:bCs/>
          <w:color w:val="FF0000"/>
          <w:highlight w:val="cyan"/>
        </w:rPr>
        <w:t>Madde 3</w:t>
      </w:r>
      <w:r>
        <w:rPr>
          <w:b/>
          <w:bCs/>
          <w:color w:val="FF0000"/>
          <w:highlight w:val="cyan"/>
        </w:rPr>
        <w:t>6</w:t>
      </w:r>
      <w:r w:rsidRPr="00B53BBE">
        <w:rPr>
          <w:b/>
          <w:bCs/>
          <w:color w:val="FF0000"/>
          <w:highlight w:val="cyan"/>
        </w:rPr>
        <w:t>:</w:t>
      </w:r>
      <w:r w:rsidRPr="00B53BBE">
        <w:t>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p>
    <w:p w:rsidR="004A38C4" w:rsidRPr="00B53BBE" w:rsidRDefault="004A38C4" w:rsidP="00C440B1">
      <w:pPr>
        <w:pStyle w:val="NoSpacing"/>
        <w:jc w:val="both"/>
      </w:pPr>
    </w:p>
    <w:p w:rsidR="004A38C4" w:rsidRPr="00B53BBE" w:rsidRDefault="004A38C4" w:rsidP="00C440B1">
      <w:pPr>
        <w:pStyle w:val="NoSpacing"/>
        <w:jc w:val="both"/>
        <w:rPr>
          <w:b/>
        </w:rPr>
      </w:pPr>
      <w:r w:rsidRPr="00B53BBE">
        <w:rPr>
          <w:b/>
          <w:bCs/>
          <w:color w:val="FF0000"/>
          <w:highlight w:val="cyan"/>
        </w:rPr>
        <w:t xml:space="preserve">Madde </w:t>
      </w:r>
      <w:r>
        <w:rPr>
          <w:b/>
          <w:bCs/>
          <w:color w:val="FF0000"/>
          <w:highlight w:val="cyan"/>
        </w:rPr>
        <w:t>37</w:t>
      </w:r>
      <w:r w:rsidRPr="00B53BBE">
        <w:rPr>
          <w:b/>
          <w:bCs/>
          <w:color w:val="FF0000"/>
          <w:highlight w:val="cyan"/>
        </w:rPr>
        <w:t>:</w:t>
      </w:r>
      <w:r w:rsidRPr="00B53BBE">
        <w:t>Güzergâhlarda tespit edilen kilometreler planlama komisyonunca  tespitedilmiş</w:t>
      </w:r>
      <w:r>
        <w:t xml:space="preserve"> olup ihale sonrasında k</w:t>
      </w:r>
      <w:r w:rsidRPr="00B53BBE">
        <w:t xml:space="preserve">ilometre düzetilmesi </w:t>
      </w:r>
      <w:r>
        <w:t xml:space="preserve">yapılmayacak </w:t>
      </w:r>
      <w:r w:rsidRPr="00B53BBE">
        <w:t xml:space="preserve">ve </w:t>
      </w:r>
      <w:r>
        <w:t>kilometre artışından</w:t>
      </w:r>
      <w:r w:rsidRPr="00B53BBE">
        <w:t xml:space="preserve"> doğan fiyat farkı verilmeyecektir.İsteklimevcut kilometreye göre fiyat teklifin</w:t>
      </w:r>
      <w:r>
        <w:t xml:space="preserve">de bulunacaktır.Ancak yeni yol açılması gibi nedenlerle kilometrenin düşmesi durumunda yeni kilometreye göre ödeme yapılır. </w:t>
      </w:r>
    </w:p>
    <w:p w:rsidR="004A38C4" w:rsidRPr="00B53BBE" w:rsidRDefault="004A38C4" w:rsidP="00C440B1">
      <w:pPr>
        <w:pStyle w:val="NoSpacing"/>
        <w:jc w:val="both"/>
        <w:rPr>
          <w:b/>
        </w:rPr>
      </w:pPr>
    </w:p>
    <w:p w:rsidR="004A38C4" w:rsidRDefault="004A38C4" w:rsidP="00C440B1">
      <w:pPr>
        <w:pStyle w:val="NoSpacing"/>
        <w:jc w:val="both"/>
      </w:pPr>
      <w:r w:rsidRPr="007F112D">
        <w:rPr>
          <w:b/>
          <w:color w:val="FF0000"/>
          <w:highlight w:val="cyan"/>
        </w:rPr>
        <w:t>Madde 38:</w:t>
      </w:r>
      <w:r>
        <w:t xml:space="preserve">İdarenin talep ettiği takdirde </w:t>
      </w:r>
      <w:r>
        <w:rPr>
          <w:bCs/>
        </w:rPr>
        <w:t>yüklenici,</w:t>
      </w:r>
      <w:r w:rsidRPr="00B53BBE">
        <w:t>kira sözleşmesi ile yanında çalıştı</w:t>
      </w:r>
      <w:r>
        <w:t xml:space="preserve">rdığı </w:t>
      </w:r>
      <w:r w:rsidRPr="00B53BBE">
        <w:t>araç sahiplerinin</w:t>
      </w:r>
      <w:r>
        <w:t xml:space="preserve"> veya sürücülerinin ücretlerini </w:t>
      </w:r>
      <w:r w:rsidRPr="00B53BBE">
        <w:t>ödediklerine dair Banka dekontunu</w:t>
      </w:r>
      <w:r>
        <w:t xml:space="preserve"> M</w:t>
      </w:r>
      <w:r w:rsidRPr="00B53BBE">
        <w:t>üdürlüğümüze sunmak zorun</w:t>
      </w:r>
      <w:r>
        <w:t>dadır. Araç sahipleri veya sürücülerinden taşıma ücretlerini alamadıklarına dair idaremize</w:t>
      </w:r>
      <w:r w:rsidRPr="00B53BBE">
        <w:t xml:space="preserve"> bir şikâyet</w:t>
      </w:r>
      <w:r>
        <w:t xml:space="preserve"> gelmesi halinde, yükleniciye</w:t>
      </w:r>
      <w:r w:rsidRPr="00B53BBE">
        <w:t xml:space="preserve"> bir sonraki dönemin hak ediş ücretleri</w:t>
      </w:r>
      <w:r>
        <w:t xml:space="preserve"> </w:t>
      </w:r>
      <w:r w:rsidRPr="00B53BBE">
        <w:t>ödenmeye</w:t>
      </w:r>
      <w:r>
        <w:t>cektir</w:t>
      </w:r>
      <w:r w:rsidRPr="00B53BBE">
        <w:t>, şikâyette bulunan ilgililere ödeme</w:t>
      </w:r>
      <w:r>
        <w:t>leri</w:t>
      </w:r>
      <w:r w:rsidRPr="00B53BBE">
        <w:t xml:space="preserve"> yapıldıktan sonra </w:t>
      </w:r>
      <w:r>
        <w:t xml:space="preserve">yüklenicinin </w:t>
      </w:r>
      <w:r w:rsidRPr="00B53BBE">
        <w:t>hak edişi ödenecektir.</w:t>
      </w:r>
    </w:p>
    <w:p w:rsidR="004A38C4" w:rsidRPr="00B53BBE" w:rsidRDefault="004A38C4" w:rsidP="00C440B1">
      <w:pPr>
        <w:pStyle w:val="NoSpacing"/>
        <w:jc w:val="both"/>
      </w:pPr>
    </w:p>
    <w:p w:rsidR="004A38C4" w:rsidRPr="00B53BBE" w:rsidRDefault="004A38C4" w:rsidP="00C440B1">
      <w:pPr>
        <w:pStyle w:val="NoSpacing"/>
        <w:jc w:val="both"/>
      </w:pPr>
      <w:r w:rsidRPr="007F112D">
        <w:rPr>
          <w:b/>
          <w:color w:val="FF0000"/>
          <w:highlight w:val="cyan"/>
        </w:rPr>
        <w:t>Madde 39:</w:t>
      </w:r>
      <w:r w:rsidRPr="00B53BBE">
        <w:t>Öğrenci taşımasında, taşıma işini üstlenen yüklenici veya araç sürücüsünün</w:t>
      </w:r>
      <w:r>
        <w:t xml:space="preserve"> </w:t>
      </w:r>
      <w:r w:rsidRPr="00B53BBE">
        <w:t>trafik kurallarına uymadığı</w:t>
      </w:r>
      <w:r>
        <w:t>, tehlikeli araç kullandığı, öğrencilerin güvenliğini tehdit ettiği</w:t>
      </w:r>
      <w:r w:rsidRPr="00B53BBE">
        <w:t xml:space="preserve"> tespit edildiği takdirde </w:t>
      </w:r>
      <w:r>
        <w:t>durum idarece yükleniciye yazılı olarak bildirilir.Tekrarı halinde o şoförün çalışma onayı idarece iptal edilir.</w:t>
      </w:r>
    </w:p>
    <w:p w:rsidR="004A38C4" w:rsidRPr="00B53BBE" w:rsidRDefault="004A38C4" w:rsidP="005A4C1E">
      <w:pPr>
        <w:ind w:left="-360" w:right="-206"/>
        <w:jc w:val="both"/>
        <w:rPr>
          <w:i/>
          <w:u w:val="single"/>
        </w:rPr>
      </w:pPr>
    </w:p>
    <w:p w:rsidR="004A38C4" w:rsidRPr="00B23998" w:rsidRDefault="004A38C4" w:rsidP="000049BA">
      <w:pPr>
        <w:tabs>
          <w:tab w:val="left" w:pos="566"/>
        </w:tabs>
        <w:spacing w:line="240" w:lineRule="exact"/>
        <w:jc w:val="both"/>
        <w:rPr>
          <w:rFonts w:hAnsi="Times"/>
          <w:b/>
          <w:i/>
        </w:rPr>
      </w:pPr>
      <w:r w:rsidRPr="00F931BC">
        <w:rPr>
          <w:b/>
          <w:color w:val="FF0000"/>
          <w:highlight w:val="cyan"/>
        </w:rPr>
        <w:t xml:space="preserve">Madde </w:t>
      </w:r>
      <w:r w:rsidRPr="007F112D">
        <w:rPr>
          <w:b/>
          <w:color w:val="FF0000"/>
          <w:highlight w:val="cyan"/>
        </w:rPr>
        <w:t>40</w:t>
      </w:r>
      <w:r w:rsidRPr="007F112D">
        <w:rPr>
          <w:color w:val="FF0000"/>
          <w:highlight w:val="cyan"/>
        </w:rPr>
        <w:t>:</w:t>
      </w:r>
      <w:r w:rsidRPr="000049BA">
        <w:rPr>
          <w:b/>
          <w:i/>
        </w:rPr>
        <w:t xml:space="preserve">Normal öğretim yapan taşıma merkezi ilkokul ve ortaokuluna bir araç bir sefer yapar. </w:t>
      </w:r>
      <w:r w:rsidRPr="000049BA">
        <w:rPr>
          <w:b/>
          <w:i/>
          <w:u w:val="single"/>
        </w:rPr>
        <w:t>Ancakaraç yetersizliği olması halinde planlama komisyonun belirleyeceği mesafe için bir araç en fazla 2 sefer yapabilir.</w:t>
      </w:r>
      <w:r w:rsidRPr="00B23998">
        <w:rPr>
          <w:rFonts w:hAnsi="Times"/>
          <w:b/>
          <w:i/>
        </w:rPr>
        <w:t xml:space="preserve">Ancak </w:t>
      </w:r>
      <w:r w:rsidRPr="00B23998">
        <w:rPr>
          <w:rFonts w:hAnsi="Times"/>
          <w:b/>
          <w:i/>
        </w:rPr>
        <w:t>öğ</w:t>
      </w:r>
      <w:r w:rsidRPr="00B23998">
        <w:rPr>
          <w:rFonts w:hAnsi="Times"/>
          <w:b/>
          <w:i/>
        </w:rPr>
        <w:t>rencilerin ma</w:t>
      </w:r>
      <w:r w:rsidRPr="00B23998">
        <w:rPr>
          <w:rFonts w:hAnsi="Times"/>
          <w:b/>
          <w:i/>
        </w:rPr>
        <w:t>ğ</w:t>
      </w:r>
      <w:r w:rsidRPr="00B23998">
        <w:rPr>
          <w:rFonts w:hAnsi="Times"/>
          <w:b/>
          <w:i/>
        </w:rPr>
        <w:t>dur edildi</w:t>
      </w:r>
      <w:r w:rsidRPr="00B23998">
        <w:rPr>
          <w:rFonts w:hAnsi="Times"/>
          <w:b/>
          <w:i/>
        </w:rPr>
        <w:t>ğ</w:t>
      </w:r>
      <w:r w:rsidRPr="00B23998">
        <w:rPr>
          <w:rFonts w:hAnsi="Times"/>
          <w:b/>
          <w:i/>
        </w:rPr>
        <w:t>i, okula ge</w:t>
      </w:r>
      <w:r w:rsidRPr="00B23998">
        <w:rPr>
          <w:rFonts w:hAnsi="Times"/>
          <w:b/>
          <w:i/>
        </w:rPr>
        <w:t>ç</w:t>
      </w:r>
      <w:r w:rsidRPr="00B23998">
        <w:rPr>
          <w:rFonts w:hAnsi="Times"/>
          <w:b/>
          <w:i/>
        </w:rPr>
        <w:t xml:space="preserve"> getirildi</w:t>
      </w:r>
      <w:r w:rsidRPr="00B23998">
        <w:rPr>
          <w:rFonts w:hAnsi="Times"/>
          <w:b/>
          <w:i/>
        </w:rPr>
        <w:t>ğ</w:t>
      </w:r>
      <w:r w:rsidRPr="00B23998">
        <w:rPr>
          <w:rFonts w:hAnsi="Times"/>
          <w:b/>
          <w:i/>
        </w:rPr>
        <w:t xml:space="preserve">i idarece </w:t>
      </w:r>
      <w:r>
        <w:rPr>
          <w:rFonts w:hAnsi="Times"/>
          <w:b/>
          <w:i/>
        </w:rPr>
        <w:t>tespit edildi</w:t>
      </w:r>
      <w:r>
        <w:rPr>
          <w:rFonts w:hAnsi="Times"/>
          <w:b/>
          <w:i/>
        </w:rPr>
        <w:t>ğ</w:t>
      </w:r>
      <w:r>
        <w:rPr>
          <w:rFonts w:hAnsi="Times"/>
          <w:b/>
          <w:i/>
        </w:rPr>
        <w:t>inde</w:t>
      </w:r>
      <w:r w:rsidRPr="00B23998">
        <w:rPr>
          <w:rFonts w:hAnsi="Times"/>
          <w:b/>
          <w:i/>
        </w:rPr>
        <w:t xml:space="preserve"> ara</w:t>
      </w:r>
      <w:r w:rsidRPr="00B23998">
        <w:rPr>
          <w:rFonts w:hAnsi="Times"/>
          <w:b/>
          <w:i/>
        </w:rPr>
        <w:t>ç</w:t>
      </w:r>
      <w:r w:rsidRPr="00B23998">
        <w:rPr>
          <w:rFonts w:hAnsi="Times"/>
          <w:b/>
          <w:i/>
        </w:rPr>
        <w:t>lar</w:t>
      </w:r>
      <w:r w:rsidRPr="00B23998">
        <w:rPr>
          <w:rFonts w:hAnsi="Times"/>
          <w:b/>
          <w:i/>
        </w:rPr>
        <w:t>ı</w:t>
      </w:r>
      <w:r w:rsidRPr="00B23998">
        <w:rPr>
          <w:rFonts w:hAnsi="Times"/>
          <w:b/>
          <w:i/>
        </w:rPr>
        <w:t>n iki sefer yapmas</w:t>
      </w:r>
      <w:r w:rsidRPr="00B23998">
        <w:rPr>
          <w:rFonts w:hAnsi="Times"/>
          <w:b/>
          <w:i/>
        </w:rPr>
        <w:t>ı</w:t>
      </w:r>
      <w:r w:rsidRPr="00B23998">
        <w:rPr>
          <w:rFonts w:hAnsi="Times"/>
          <w:b/>
          <w:i/>
        </w:rPr>
        <w:t xml:space="preserve">na izin verilmeyecek, </w:t>
      </w:r>
      <w:r>
        <w:rPr>
          <w:rFonts w:hAnsi="Times"/>
          <w:b/>
          <w:i/>
        </w:rPr>
        <w:t>be</w:t>
      </w:r>
      <w:r>
        <w:rPr>
          <w:rFonts w:hAnsi="Times"/>
          <w:b/>
          <w:i/>
        </w:rPr>
        <w:t>ş</w:t>
      </w:r>
      <w:r>
        <w:rPr>
          <w:rFonts w:hAnsi="Times"/>
          <w:b/>
          <w:i/>
        </w:rPr>
        <w:t xml:space="preserve"> i</w:t>
      </w:r>
      <w:r>
        <w:rPr>
          <w:rFonts w:hAnsi="Times"/>
          <w:b/>
          <w:i/>
        </w:rPr>
        <w:t>ş</w:t>
      </w:r>
      <w:r>
        <w:rPr>
          <w:rFonts w:hAnsi="Times"/>
          <w:b/>
          <w:i/>
        </w:rPr>
        <w:t xml:space="preserve"> g</w:t>
      </w:r>
      <w:r>
        <w:rPr>
          <w:rFonts w:hAnsi="Times"/>
          <w:b/>
          <w:i/>
        </w:rPr>
        <w:t>ü</w:t>
      </w:r>
      <w:r>
        <w:rPr>
          <w:rFonts w:hAnsi="Times"/>
          <w:b/>
          <w:i/>
        </w:rPr>
        <w:t>n</w:t>
      </w:r>
      <w:r>
        <w:rPr>
          <w:rFonts w:hAnsi="Times"/>
          <w:b/>
          <w:i/>
        </w:rPr>
        <w:t>ü</w:t>
      </w:r>
      <w:r w:rsidRPr="00B23998">
        <w:rPr>
          <w:rFonts w:hAnsi="Times"/>
          <w:b/>
          <w:i/>
        </w:rPr>
        <w:t xml:space="preserve"> i</w:t>
      </w:r>
      <w:r w:rsidRPr="00B23998">
        <w:rPr>
          <w:rFonts w:hAnsi="Times"/>
          <w:b/>
          <w:i/>
        </w:rPr>
        <w:t>ç</w:t>
      </w:r>
      <w:r w:rsidRPr="00B23998">
        <w:rPr>
          <w:rFonts w:hAnsi="Times"/>
          <w:b/>
          <w:i/>
        </w:rPr>
        <w:t xml:space="preserve">inde </w:t>
      </w:r>
      <w:r w:rsidRPr="00B23998">
        <w:rPr>
          <w:rFonts w:hAnsi="Times"/>
          <w:b/>
          <w:i/>
        </w:rPr>
        <w:t>ş</w:t>
      </w:r>
      <w:r w:rsidRPr="00B23998">
        <w:rPr>
          <w:rFonts w:hAnsi="Times"/>
          <w:b/>
          <w:i/>
        </w:rPr>
        <w:t>artlar</w:t>
      </w:r>
      <w:r w:rsidRPr="00B23998">
        <w:rPr>
          <w:rFonts w:hAnsi="Times"/>
          <w:b/>
          <w:i/>
        </w:rPr>
        <w:t>ı</w:t>
      </w:r>
      <w:r w:rsidRPr="00B23998">
        <w:rPr>
          <w:rFonts w:hAnsi="Times"/>
          <w:b/>
          <w:i/>
        </w:rPr>
        <w:t xml:space="preserve"> uygun ba</w:t>
      </w:r>
      <w:r w:rsidRPr="00B23998">
        <w:rPr>
          <w:rFonts w:hAnsi="Times"/>
          <w:b/>
          <w:i/>
        </w:rPr>
        <w:t>ş</w:t>
      </w:r>
      <w:r w:rsidRPr="00B23998">
        <w:rPr>
          <w:rFonts w:hAnsi="Times"/>
          <w:b/>
          <w:i/>
        </w:rPr>
        <w:t>ka ara</w:t>
      </w:r>
      <w:r w:rsidRPr="00B23998">
        <w:rPr>
          <w:rFonts w:hAnsi="Times"/>
          <w:b/>
          <w:i/>
        </w:rPr>
        <w:t>ç</w:t>
      </w:r>
      <w:r w:rsidRPr="00B23998">
        <w:rPr>
          <w:rFonts w:hAnsi="Times"/>
          <w:b/>
          <w:i/>
        </w:rPr>
        <w:t xml:space="preserve"> ve s</w:t>
      </w:r>
      <w:r w:rsidRPr="00B23998">
        <w:rPr>
          <w:rFonts w:hAnsi="Times"/>
          <w:b/>
          <w:i/>
        </w:rPr>
        <w:t>ü</w:t>
      </w:r>
      <w:r w:rsidRPr="00B23998">
        <w:rPr>
          <w:rFonts w:hAnsi="Times"/>
          <w:b/>
          <w:i/>
        </w:rPr>
        <w:t>r</w:t>
      </w:r>
      <w:r w:rsidRPr="00B23998">
        <w:rPr>
          <w:rFonts w:hAnsi="Times"/>
          <w:b/>
          <w:i/>
        </w:rPr>
        <w:t>ü</w:t>
      </w:r>
      <w:r w:rsidRPr="00B23998">
        <w:rPr>
          <w:rFonts w:hAnsi="Times"/>
          <w:b/>
          <w:i/>
        </w:rPr>
        <w:t>c</w:t>
      </w:r>
      <w:r w:rsidRPr="00B23998">
        <w:rPr>
          <w:rFonts w:hAnsi="Times"/>
          <w:b/>
          <w:i/>
        </w:rPr>
        <w:t>ü</w:t>
      </w:r>
      <w:r w:rsidRPr="00B23998">
        <w:rPr>
          <w:rFonts w:hAnsi="Times"/>
          <w:b/>
          <w:i/>
        </w:rPr>
        <w:t xml:space="preserve"> i</w:t>
      </w:r>
      <w:r w:rsidRPr="00B23998">
        <w:rPr>
          <w:rFonts w:hAnsi="Times"/>
          <w:b/>
          <w:i/>
        </w:rPr>
        <w:t>ş</w:t>
      </w:r>
      <w:r w:rsidRPr="00B23998">
        <w:rPr>
          <w:rFonts w:hAnsi="Times"/>
          <w:b/>
          <w:i/>
        </w:rPr>
        <w:t>e ba</w:t>
      </w:r>
      <w:r w:rsidRPr="00B23998">
        <w:rPr>
          <w:rFonts w:hAnsi="Times"/>
          <w:b/>
          <w:i/>
        </w:rPr>
        <w:t>ş</w:t>
      </w:r>
      <w:r w:rsidRPr="00B23998">
        <w:rPr>
          <w:rFonts w:hAnsi="Times"/>
          <w:b/>
          <w:i/>
        </w:rPr>
        <w:t>lat</w:t>
      </w:r>
      <w:r w:rsidRPr="00B23998">
        <w:rPr>
          <w:rFonts w:hAnsi="Times"/>
          <w:b/>
          <w:i/>
        </w:rPr>
        <w:t>ı</w:t>
      </w:r>
      <w:r w:rsidRPr="00B23998">
        <w:rPr>
          <w:rFonts w:hAnsi="Times"/>
          <w:b/>
          <w:i/>
        </w:rPr>
        <w:t>lmak zorundad</w:t>
      </w:r>
      <w:r w:rsidRPr="00B23998">
        <w:rPr>
          <w:rFonts w:hAnsi="Times"/>
          <w:b/>
          <w:i/>
        </w:rPr>
        <w:t>ı</w:t>
      </w:r>
      <w:r w:rsidRPr="00B23998">
        <w:rPr>
          <w:rFonts w:hAnsi="Times"/>
          <w:b/>
          <w:i/>
        </w:rPr>
        <w:t>r.</w:t>
      </w:r>
    </w:p>
    <w:p w:rsidR="004A38C4" w:rsidRPr="00F148F0" w:rsidRDefault="004A38C4" w:rsidP="00C440B1">
      <w:pPr>
        <w:pStyle w:val="NoSpacing"/>
        <w:jc w:val="both"/>
        <w:rPr>
          <w:b/>
        </w:rPr>
      </w:pPr>
      <w:r w:rsidRPr="000049BA">
        <w:t>İkili öğretim yapan taşıma merkezi ilkokul ve ortaokuluna sabahçı öğrenciler için bir, öğlenci öğrenciler için bir sefer olmak üzere bir araçla en fazla iki sefer yapılarak öğrenci taşınabilir</w:t>
      </w:r>
      <w:r w:rsidRPr="00F148F0">
        <w:rPr>
          <w:b/>
        </w:rPr>
        <w:t xml:space="preserve">. </w:t>
      </w:r>
    </w:p>
    <w:p w:rsidR="004A38C4" w:rsidRPr="00F148F0" w:rsidRDefault="004A38C4" w:rsidP="00C440B1">
      <w:pPr>
        <w:pStyle w:val="NoSpacing"/>
        <w:jc w:val="both"/>
        <w:rPr>
          <w:i/>
        </w:rPr>
      </w:pPr>
    </w:p>
    <w:p w:rsidR="004A38C4" w:rsidRPr="00B53BBE" w:rsidRDefault="004A38C4" w:rsidP="00C440B1">
      <w:pPr>
        <w:pStyle w:val="NoSpacing"/>
        <w:jc w:val="both"/>
      </w:pPr>
      <w:r w:rsidRPr="00B53BBE">
        <w:rPr>
          <w:b/>
          <w:color w:val="FF0000"/>
          <w:highlight w:val="cyan"/>
        </w:rPr>
        <w:t>Madde 4</w:t>
      </w:r>
      <w:r>
        <w:rPr>
          <w:b/>
          <w:color w:val="FF0000"/>
          <w:highlight w:val="cyan"/>
        </w:rPr>
        <w:t>1</w:t>
      </w:r>
      <w:r w:rsidRPr="00B53BBE">
        <w:rPr>
          <w:b/>
          <w:color w:val="FF0000"/>
          <w:highlight w:val="cyan"/>
        </w:rPr>
        <w:t>:</w:t>
      </w:r>
      <w:r w:rsidRPr="00C93853">
        <w:t>Eğitim öğretim başlaması ile birlikte, herhangi bir nedenle valilik oluru ile güzergâhın</w:t>
      </w:r>
      <w:r>
        <w:t xml:space="preserve"> idarece değiştirilm</w:t>
      </w:r>
      <w:r w:rsidRPr="00C93853">
        <w:t>esi durumunda</w:t>
      </w:r>
      <w:r>
        <w:t>,</w:t>
      </w:r>
      <w:r w:rsidRPr="00C93853">
        <w:t xml:space="preserve"> taşıma merkezi öğrencilerinin mağdur olm</w:t>
      </w:r>
      <w:r>
        <w:t>aması</w:t>
      </w:r>
      <w:r w:rsidRPr="00C93853">
        <w:t xml:space="preserve"> için en yakın taşıma merkezi güzergâhları</w:t>
      </w:r>
      <w:r>
        <w:t xml:space="preserve"> ile birleştirilerek sözleşmede belirtilen </w:t>
      </w:r>
      <w:r w:rsidRPr="00C93853">
        <w:t>% 20 ilave iş artışı kapsamında yüklenici firma tarafından taşınacaktır. Ödeme birleştirilen güzergâhın birim fiyatı ile km çarpımı sonucunda bulunan günlük tutar üzerinde yapılacaktır.</w:t>
      </w:r>
    </w:p>
    <w:p w:rsidR="004A38C4" w:rsidRPr="00B53BBE" w:rsidRDefault="004A38C4" w:rsidP="00C440B1">
      <w:pPr>
        <w:pStyle w:val="NoSpacing"/>
        <w:jc w:val="both"/>
      </w:pPr>
    </w:p>
    <w:p w:rsidR="004A38C4" w:rsidRPr="00B53BBE" w:rsidRDefault="004A38C4" w:rsidP="00C440B1">
      <w:pPr>
        <w:pStyle w:val="NoSpacing"/>
        <w:jc w:val="both"/>
        <w:rPr>
          <w:bCs/>
        </w:rPr>
      </w:pPr>
      <w:r w:rsidRPr="00B53BBE">
        <w:rPr>
          <w:b/>
          <w:color w:val="FF0000"/>
          <w:highlight w:val="cyan"/>
        </w:rPr>
        <w:t xml:space="preserve">Madde </w:t>
      </w:r>
      <w:r w:rsidRPr="00F148F0">
        <w:rPr>
          <w:b/>
          <w:color w:val="FF0000"/>
          <w:highlight w:val="cyan"/>
        </w:rPr>
        <w:t>42:</w:t>
      </w:r>
      <w:r w:rsidRPr="00B53BBE">
        <w:rPr>
          <w:bCs/>
        </w:rPr>
        <w:t>Cezai ödemeler zamanında yapılmadığı takdirde amme alacakları tahsili hakkındaki kanuni hükümler uygulanacaktır.</w:t>
      </w:r>
    </w:p>
    <w:p w:rsidR="004A38C4" w:rsidRPr="00B53BBE" w:rsidRDefault="004A38C4" w:rsidP="00C440B1">
      <w:pPr>
        <w:pStyle w:val="NoSpacing"/>
        <w:jc w:val="both"/>
        <w:rPr>
          <w:bCs/>
        </w:rPr>
      </w:pPr>
    </w:p>
    <w:p w:rsidR="004A38C4" w:rsidRPr="00663C5D" w:rsidRDefault="004A38C4" w:rsidP="00C440B1">
      <w:pPr>
        <w:pStyle w:val="NoSpacing"/>
        <w:jc w:val="both"/>
        <w:rPr>
          <w:bCs/>
          <w:color w:val="000000"/>
        </w:rPr>
      </w:pPr>
      <w:r w:rsidRPr="00B53BBE">
        <w:rPr>
          <w:b/>
          <w:color w:val="FF0000"/>
          <w:highlight w:val="cyan"/>
        </w:rPr>
        <w:t>Madde 4</w:t>
      </w:r>
      <w:r w:rsidRPr="00F148F0">
        <w:rPr>
          <w:b/>
          <w:color w:val="FF0000"/>
          <w:highlight w:val="cyan"/>
        </w:rPr>
        <w:t>3:</w:t>
      </w:r>
      <w:r w:rsidRPr="00663C5D">
        <w:rPr>
          <w:color w:val="000000"/>
        </w:rPr>
        <w:t xml:space="preserve">Yüklenici firmanın/kişinin araçlarında ve </w:t>
      </w:r>
      <w:r w:rsidRPr="00663C5D">
        <w:rPr>
          <w:bCs/>
          <w:color w:val="000000"/>
        </w:rPr>
        <w:t>kiralayacağı</w:t>
      </w:r>
      <w:r>
        <w:rPr>
          <w:bCs/>
          <w:color w:val="000000"/>
        </w:rPr>
        <w:t xml:space="preserve"> </w:t>
      </w:r>
      <w:r w:rsidRPr="00663C5D">
        <w:rPr>
          <w:bCs/>
          <w:color w:val="000000"/>
        </w:rPr>
        <w:t>araçların tamamında araç takip s</w:t>
      </w:r>
      <w:r>
        <w:rPr>
          <w:bCs/>
          <w:color w:val="000000"/>
        </w:rPr>
        <w:t>istemi (</w:t>
      </w:r>
      <w:r w:rsidRPr="00663C5D">
        <w:rPr>
          <w:bCs/>
          <w:color w:val="000000"/>
        </w:rPr>
        <w:t>GPS) takılı olacaktır. Sistem güzerg</w:t>
      </w:r>
      <w:r>
        <w:rPr>
          <w:bCs/>
          <w:color w:val="000000"/>
        </w:rPr>
        <w:t>â</w:t>
      </w:r>
      <w:r w:rsidRPr="00663C5D">
        <w:rPr>
          <w:bCs/>
          <w:color w:val="000000"/>
        </w:rPr>
        <w:t>h bilgileri ve hız bilgileri daima çalışır durumda olacaktır. GPS sisteminin düzgün şekilde çalışmasından yüklenici sorumludur. Sistemin günlük kontrolleri yüklenici firma ve okul müdürlüğü tarafından yapılacaktır. İdaremiz,  bu sistemi her zaman izleme ve denetlemeye yetkilidir. Bu sistemin işletim giderleri yüklenici firmaya aittir.</w:t>
      </w:r>
    </w:p>
    <w:p w:rsidR="004A38C4" w:rsidRPr="00663C5D" w:rsidRDefault="004A38C4" w:rsidP="00C440B1">
      <w:pPr>
        <w:pStyle w:val="NoSpacing"/>
        <w:jc w:val="both"/>
        <w:rPr>
          <w:bCs/>
          <w:color w:val="000000"/>
        </w:rPr>
      </w:pPr>
    </w:p>
    <w:p w:rsidR="004A38C4" w:rsidRPr="00B53BBE" w:rsidRDefault="004A38C4" w:rsidP="001778B0">
      <w:pPr>
        <w:pStyle w:val="NoSpacing"/>
        <w:jc w:val="both"/>
        <w:rPr>
          <w:bCs/>
          <w:color w:val="FF0000"/>
        </w:rPr>
      </w:pPr>
      <w:r w:rsidRPr="00F148F0">
        <w:rPr>
          <w:b/>
          <w:bCs/>
          <w:color w:val="FF0000"/>
          <w:highlight w:val="cyan"/>
        </w:rPr>
        <w:t>Madde 44:</w:t>
      </w:r>
      <w:r w:rsidRPr="00663C5D">
        <w:rPr>
          <w:bCs/>
          <w:color w:val="000000"/>
        </w:rPr>
        <w:t xml:space="preserve">GPS yetkili servis belgesi </w:t>
      </w:r>
      <w:r>
        <w:rPr>
          <w:bCs/>
          <w:color w:val="000000"/>
        </w:rPr>
        <w:t>taşımaya işi başlamadan</w:t>
      </w:r>
      <w:r w:rsidRPr="00663C5D">
        <w:rPr>
          <w:bCs/>
          <w:color w:val="000000"/>
        </w:rPr>
        <w:t xml:space="preserve"> önce</w:t>
      </w:r>
      <w:r>
        <w:rPr>
          <w:bCs/>
          <w:color w:val="000000"/>
        </w:rPr>
        <w:t xml:space="preserve"> taşıma merkezi idaresine</w:t>
      </w:r>
      <w:r w:rsidRPr="00663C5D">
        <w:rPr>
          <w:bCs/>
          <w:color w:val="000000"/>
        </w:rPr>
        <w:t xml:space="preserve"> verilecektir. Yapılacak olan ödemelerde ihtilafa düşüldüğü durumlarda araç takip sisteminden alınan veriler dikkate alınacaktır. Araç takip sisteminde mücbir sebeple veri alınamaması durumunda aracın çalıştığı taşıma merkezi okul müdürlüğü tarafından tutulacak tutanak ile bir ay içeresin</w:t>
      </w:r>
      <w:r>
        <w:rPr>
          <w:bCs/>
          <w:color w:val="000000"/>
        </w:rPr>
        <w:t xml:space="preserve"> </w:t>
      </w:r>
      <w:r w:rsidRPr="00663C5D">
        <w:rPr>
          <w:bCs/>
          <w:color w:val="000000"/>
        </w:rPr>
        <w:t>de en fazla 5 ( Beş) günlük teknik arıza dikkate alınacaktı</w:t>
      </w:r>
      <w:r w:rsidRPr="00F148F0">
        <w:rPr>
          <w:bCs/>
        </w:rPr>
        <w:t>r.</w:t>
      </w:r>
    </w:p>
    <w:p w:rsidR="004A38C4" w:rsidRDefault="004A38C4" w:rsidP="001778B0">
      <w:pPr>
        <w:pStyle w:val="NoSpacing"/>
        <w:jc w:val="both"/>
        <w:rPr>
          <w:bCs/>
          <w:color w:val="FF0000"/>
        </w:rPr>
      </w:pPr>
    </w:p>
    <w:p w:rsidR="004A38C4" w:rsidRPr="00B53BBE" w:rsidRDefault="004A38C4" w:rsidP="00C440B1">
      <w:pPr>
        <w:pStyle w:val="NoSpacing"/>
        <w:jc w:val="both"/>
        <w:rPr>
          <w:bCs/>
          <w:color w:val="FF0000"/>
        </w:rPr>
      </w:pPr>
    </w:p>
    <w:p w:rsidR="004A38C4" w:rsidRPr="00B53BBE" w:rsidRDefault="004A38C4" w:rsidP="00C04C7E">
      <w:pPr>
        <w:pStyle w:val="NoSpacing"/>
        <w:jc w:val="both"/>
        <w:rPr>
          <w:bCs/>
          <w:color w:val="FF0000"/>
        </w:rPr>
      </w:pPr>
      <w:r w:rsidRPr="00F148F0">
        <w:rPr>
          <w:b/>
          <w:bCs/>
          <w:color w:val="FF0000"/>
          <w:highlight w:val="cyan"/>
        </w:rPr>
        <w:t>Madde 45</w:t>
      </w:r>
      <w:r w:rsidRPr="00F148F0">
        <w:rPr>
          <w:bCs/>
          <w:color w:val="FF0000"/>
          <w:highlight w:val="cyan"/>
        </w:rPr>
        <w:t>:</w:t>
      </w:r>
      <w:r w:rsidRPr="00B53BBE">
        <w:t>Tüm bu yazılı bulunan maddelerin dışında şartnamede yazılmayan, sehven unutulan ve ilerde uygulamada tahmin edilmeyen sorunların ortaya çıkması halinde, 4734 Sayılı Kamu İhale Kanunu, 4735 Sayılı Sözleşmeler kanunu ve Ulaştırma Bakanlığı Okul Servis Araçları Hizmet Yönetmeliği hükümleri uygulanır.</w:t>
      </w:r>
    </w:p>
    <w:p w:rsidR="004A38C4" w:rsidRDefault="004A38C4" w:rsidP="00C440B1">
      <w:pPr>
        <w:pStyle w:val="NoSpacing"/>
        <w:jc w:val="both"/>
        <w:rPr>
          <w:b/>
          <w:color w:val="FF0000"/>
        </w:rPr>
      </w:pPr>
    </w:p>
    <w:p w:rsidR="004A38C4" w:rsidRPr="00DE2D99" w:rsidRDefault="004A38C4" w:rsidP="00360A2E">
      <w:pPr>
        <w:widowControl w:val="0"/>
        <w:tabs>
          <w:tab w:val="left" w:pos="567"/>
          <w:tab w:val="left" w:leader="dot" w:pos="8505"/>
        </w:tabs>
        <w:autoSpaceDE w:val="0"/>
        <w:autoSpaceDN w:val="0"/>
        <w:adjustRightInd w:val="0"/>
        <w:spacing w:line="120" w:lineRule="atLeast"/>
        <w:rPr>
          <w:b/>
          <w:u w:val="single"/>
        </w:rPr>
      </w:pPr>
      <w:r w:rsidRPr="00F148F0">
        <w:rPr>
          <w:b/>
          <w:bCs/>
          <w:color w:val="FF0000"/>
          <w:highlight w:val="cyan"/>
        </w:rPr>
        <w:t>Madde 4</w:t>
      </w:r>
      <w:r>
        <w:rPr>
          <w:b/>
          <w:bCs/>
          <w:color w:val="FF0000"/>
          <w:highlight w:val="cyan"/>
        </w:rPr>
        <w:t>6</w:t>
      </w:r>
      <w:r w:rsidRPr="00F148F0">
        <w:rPr>
          <w:bCs/>
          <w:color w:val="FF0000"/>
          <w:highlight w:val="cyan"/>
        </w:rPr>
        <w:t>:</w:t>
      </w:r>
      <w:r w:rsidRPr="00DE2D99">
        <w:rPr>
          <w:b/>
          <w:u w:val="single"/>
        </w:rPr>
        <w:t>TEKNİK/İDARİ ŞARTN</w:t>
      </w:r>
      <w:r>
        <w:rPr>
          <w:b/>
          <w:u w:val="single"/>
        </w:rPr>
        <w:t>A</w:t>
      </w:r>
      <w:r w:rsidRPr="00DE2D99">
        <w:rPr>
          <w:b/>
          <w:u w:val="single"/>
        </w:rPr>
        <w:t>MEYE UYULMADIĞI TAKDİRDE UYGULANACAK CEZALAR</w:t>
      </w:r>
    </w:p>
    <w:p w:rsidR="004A38C4" w:rsidRPr="00DE2D99" w:rsidRDefault="004A38C4" w:rsidP="00360A2E">
      <w:pPr>
        <w:widowControl w:val="0"/>
        <w:tabs>
          <w:tab w:val="left" w:pos="567"/>
          <w:tab w:val="left" w:leader="dot" w:pos="8505"/>
        </w:tabs>
        <w:autoSpaceDE w:val="0"/>
        <w:autoSpaceDN w:val="0"/>
        <w:adjustRightInd w:val="0"/>
        <w:spacing w:line="120" w:lineRule="atLeast"/>
        <w:jc w:val="center"/>
        <w:rPr>
          <w:b/>
          <w:u w:val="single"/>
        </w:rPr>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İhaleyi alan firma veya şahıslar, işi 2016/2017 Eğitim Öğretim yılı sonuna kadar bırakamazlar</w:t>
      </w:r>
      <w:r>
        <w:t>,</w:t>
      </w:r>
      <w:r w:rsidRPr="00360A2E">
        <w:t xml:space="preserve"> bırakmaları halinde kati teminatları hazineye gelir kaydedilir ve 2 yıl süre ile taşıma ihalelerinden men edilmek üzere durumları Kamu İhale Kurumuna bildirilir.</w:t>
      </w:r>
    </w:p>
    <w:p w:rsidR="004A38C4" w:rsidRPr="00AA1D8F" w:rsidRDefault="004A38C4" w:rsidP="00360A2E">
      <w:pPr>
        <w:widowControl w:val="0"/>
        <w:tabs>
          <w:tab w:val="left" w:leader="dot" w:pos="8505"/>
        </w:tabs>
        <w:autoSpaceDE w:val="0"/>
        <w:autoSpaceDN w:val="0"/>
        <w:adjustRightInd w:val="0"/>
        <w:spacing w:line="120" w:lineRule="atLeast"/>
        <w:ind w:left="709" w:hanging="425"/>
        <w:jc w:val="both"/>
      </w:pPr>
    </w:p>
    <w:p w:rsidR="004A38C4" w:rsidRPr="004E201A"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rPr>
          <w:b/>
        </w:rPr>
      </w:pPr>
      <w:r w:rsidRPr="00360A2E">
        <w:t xml:space="preserve">Hiçbir sebeple taşıma işi sekteye uğratılamaz. </w:t>
      </w:r>
      <w:r>
        <w:t>T</w:t>
      </w:r>
      <w:r w:rsidRPr="004E201A">
        <w:rPr>
          <w:b/>
        </w:rPr>
        <w:t>aşıtın gelmediği gün için taşıyıcıya taşıma ücreti ödenmeyeceği gibi</w:t>
      </w:r>
      <w:r>
        <w:rPr>
          <w:b/>
        </w:rPr>
        <w:t>,</w:t>
      </w:r>
      <w:r w:rsidRPr="004E201A">
        <w:rPr>
          <w:b/>
        </w:rPr>
        <w:t xml:space="preserve"> ayrıca ay içinde her</w:t>
      </w:r>
      <w:r>
        <w:rPr>
          <w:b/>
        </w:rPr>
        <w:t xml:space="preserve"> gelmediği gün için</w:t>
      </w:r>
      <w:r w:rsidRPr="004E201A">
        <w:rPr>
          <w:b/>
        </w:rPr>
        <w:t>, taşıma merkezine bağlı güzergâhlardan en yüksek teklif verilen güzergâh</w:t>
      </w:r>
      <w:r>
        <w:rPr>
          <w:b/>
        </w:rPr>
        <w:t>taki</w:t>
      </w:r>
      <w:r w:rsidRPr="004E201A">
        <w:rPr>
          <w:b/>
        </w:rPr>
        <w:t xml:space="preserve"> 1</w:t>
      </w:r>
      <w:r>
        <w:rPr>
          <w:b/>
        </w:rPr>
        <w:t xml:space="preserve"> (bir)</w:t>
      </w:r>
      <w:r w:rsidRPr="004E201A">
        <w:rPr>
          <w:b/>
        </w:rPr>
        <w:t xml:space="preserve"> aracın 3</w:t>
      </w:r>
      <w:r>
        <w:rPr>
          <w:b/>
        </w:rPr>
        <w:t xml:space="preserve"> (üç)</w:t>
      </w:r>
      <w:r w:rsidRPr="004E201A">
        <w:rPr>
          <w:b/>
        </w:rPr>
        <w:t xml:space="preserve"> günlük taşıma hak edişi ceza</w:t>
      </w:r>
      <w:r>
        <w:rPr>
          <w:b/>
        </w:rPr>
        <w:t xml:space="preserve"> olarak</w:t>
      </w:r>
      <w:r w:rsidRPr="004E201A">
        <w:rPr>
          <w:b/>
        </w:rPr>
        <w:t xml:space="preserve"> uygulanır.</w:t>
      </w:r>
    </w:p>
    <w:p w:rsidR="004A38C4" w:rsidRPr="00AA1D8F"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Taşıyıcı geç kaldığı takdirde, o gün iç</w:t>
      </w:r>
      <w:r>
        <w:t>in taşıma işini</w:t>
      </w:r>
      <w:r w:rsidRPr="00360A2E">
        <w:t xml:space="preserve"> yapmamış sayılacaktır. Taşıyıcının o günkü hak edeceği ücret ödenmeyecektir.</w:t>
      </w:r>
    </w:p>
    <w:p w:rsidR="004A38C4" w:rsidRPr="00AA1D8F"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Taşıma işinin, idareden izin alınmaksızın, farklı araç veya şoförlerle yapılması halinde;</w:t>
      </w:r>
      <w:r>
        <w:t>t</w:t>
      </w:r>
      <w:r w:rsidRPr="00360A2E">
        <w:t>aşıyıcının o güzergâha ait aracın o günkü hak edeceği ücret ödenmeyecektir.   Beş  (5) iş gününden sonra ceza iki katına çıkarılarak uygulanır. Bu süre 15 gü</w:t>
      </w:r>
      <w:r>
        <w:t>nü aşarsa idare sözleşmeyi fesh</w:t>
      </w:r>
      <w:r w:rsidRPr="00360A2E">
        <w:t>etmeye yetkilidir.</w:t>
      </w:r>
    </w:p>
    <w:p w:rsidR="004A38C4" w:rsidRPr="00AA1D8F"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Yüklenici, tek taraflı anlaşmayı bozduğu takdirde, idarece yeniden ihale yapılıncaya kadar ve yeni servis aracı devreye girinceye kadar, taşıma işine devam edecektir. Yüklenici bu yükümlülüğünü yerine getirmediği takdirde, kati teminatları hazineye gelir kaydedilir ve 2 yıl süre ile Taşıma ihalelerinden men edilmek üzere durumu Kamu İhale Kurumuna bildirilir.</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0D2DE0"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rPr>
          <w:b/>
        </w:rPr>
      </w:pPr>
      <w:r w:rsidRPr="000D2DE0">
        <w:rPr>
          <w:b/>
        </w:rPr>
        <w:t>Öğrenci taşındığı esnada kesinlikle yolcu ve yük taşınmayacaktır. Öğrencilerin dışında yolcu taşındığı takdirde; birincisinde üç günlük hak edişi kesilir. İkinci defa yapıldığı takdirde ceza iki katına çıkarılır ve cezalar bu şekilde aratılarak verilir. Üçüncü defa tekrarı halinde ise yüklenici, ilgili şoförün işine son vermek zorundadır.</w:t>
      </w:r>
    </w:p>
    <w:p w:rsidR="004A38C4" w:rsidRPr="00AA1D8F" w:rsidRDefault="004A38C4" w:rsidP="00360A2E">
      <w:pPr>
        <w:widowControl w:val="0"/>
        <w:tabs>
          <w:tab w:val="left" w:leader="dot" w:pos="8505"/>
        </w:tabs>
        <w:autoSpaceDE w:val="0"/>
        <w:autoSpaceDN w:val="0"/>
        <w:adjustRightInd w:val="0"/>
        <w:spacing w:line="120" w:lineRule="atLeast"/>
        <w:ind w:left="709" w:hanging="425"/>
        <w:jc w:val="both"/>
      </w:pPr>
    </w:p>
    <w:p w:rsidR="004A38C4" w:rsidRPr="000D2DE0"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rPr>
          <w:b/>
        </w:rPr>
      </w:pPr>
      <w:r w:rsidRPr="000D2DE0">
        <w:rPr>
          <w:b/>
        </w:rPr>
        <w:t>Yüklenici tek taraflı anlaşmayı bozduğu takdirde veya taşıma hizmetini herhangi bir güzergâhta aralıksız olarak 5 (beş) iş günü aksattığında yüklenicinin sözleşmesi feshedilerek, kati teminatları hazineye gelir kaydedilir ve 2 yıl süre ile taşıma ihalelerinden men edilmek üzere durum Kamu İhale Kurumuna bildirilir.</w:t>
      </w:r>
    </w:p>
    <w:p w:rsidR="004A38C4" w:rsidRPr="00754C06" w:rsidRDefault="004A38C4" w:rsidP="00360A2E">
      <w:pPr>
        <w:widowControl w:val="0"/>
        <w:tabs>
          <w:tab w:val="left" w:leader="dot" w:pos="8505"/>
        </w:tabs>
        <w:autoSpaceDE w:val="0"/>
        <w:autoSpaceDN w:val="0"/>
        <w:adjustRightInd w:val="0"/>
        <w:spacing w:line="120" w:lineRule="atLeast"/>
        <w:ind w:left="709" w:hanging="425"/>
        <w:jc w:val="both"/>
        <w:rPr>
          <w:b/>
          <w:u w:val="single"/>
        </w:rPr>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Taşıma merkezlerinde okul idaresi veya müdürlüğümüzce yapılan kontrollerde tespit edilen eksiklikleri(dur levhası, yangın tüpü, kapı otomatiği, ilk yardım çantası, güzergâh ve öğrenci isim listesi, oturma planı, okul taşıtı yazısı, camlar ve pencerelerin sabit olmaması, şoförün üzerinde ehliyeti ve araca ait ruhsatın bulunmaması, aracı muayenesinin ve sigorta süresinin geçmesi</w:t>
      </w:r>
      <w:r>
        <w:t>, GPS’in çalışmaması vb.</w:t>
      </w:r>
      <w:r w:rsidRPr="00360A2E">
        <w:t>) yüklenici 5 (beş) iş günü içerisinde giderecektir. Okul idaresince tespit edilen eksiklikler giderilmediği takdirde çalıştığı günlerin yevmiyeleri ödenmeyecektir.</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 xml:space="preserve">Okul müdürlüğünün tespiti veya velilerin şikâyeti üzerine belirtilen güzergâhtaki yerleşim yerlerinin birinden öğrenci taşınmadığı tespit edildiğinde, aracın üç günlük taşıma ücreti ödenmez. </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 xml:space="preserve">Sözleşme ve şartnamede belirtilen kapasitenin altında araç çalıştırılamaz. </w:t>
      </w:r>
      <w:r>
        <w:t>D</w:t>
      </w:r>
      <w:r w:rsidRPr="00360A2E">
        <w:t>üşük kapasiteli araç çalıştığı İdarec</w:t>
      </w:r>
      <w:r>
        <w:t xml:space="preserve">e </w:t>
      </w:r>
      <w:r w:rsidRPr="00360A2E">
        <w:t>tespit edildiğinde,  yapılan</w:t>
      </w:r>
      <w:r>
        <w:t xml:space="preserve"> ödemeler</w:t>
      </w:r>
      <w:r w:rsidRPr="00360A2E">
        <w:t xml:space="preserve"> varsa geri alınır ve bu araçlara ödeme yapılmaz.</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Öğrenci aktarmaları tespit edildiğinde taşıyıcıdan üç günlük yevmiye kesilecektir. Tekrarı halinde 2 (iki) katına çıkarılacaktır.</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Yüklenici veya şoförler tarafından hangi sebeple olursa olsun taşıma işi durdurulur veya yapılmazsa idare sözleşmeyi tek taraflı olarak feshetmeye yetkilidir.</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t>Öğrenciler</w:t>
      </w:r>
      <w:r w:rsidRPr="00360A2E">
        <w:t xml:space="preserve"> okul dağılımında yerleşim yerlerine </w:t>
      </w:r>
      <w:r>
        <w:t>götürülmediği</w:t>
      </w:r>
      <w:r w:rsidRPr="00360A2E">
        <w:t xml:space="preserve"> takdirde o gün için </w:t>
      </w:r>
      <w:r>
        <w:t>taşıma yapılmamış sayılır.</w:t>
      </w:r>
      <w:r w:rsidRPr="00360A2E">
        <w:t xml:space="preserve"> Taşıyıcıya o günkü hak edeceği ücret ödenmez. </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Sözleşme imzalandığı tarihten itibaren iş bitirilinceye kadar yüklenici bu maddeleri kabul etmiş sayılır.</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360A2E" w:rsidRDefault="004A38C4"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İş bu teknik şartname ve ek maddeleri 2016/2017 Eğitim Öğretim Yılı için geçerlidir.</w:t>
      </w:r>
    </w:p>
    <w:p w:rsidR="004A38C4" w:rsidRDefault="004A38C4" w:rsidP="00360A2E">
      <w:pPr>
        <w:widowControl w:val="0"/>
        <w:tabs>
          <w:tab w:val="left" w:leader="dot" w:pos="8505"/>
        </w:tabs>
        <w:autoSpaceDE w:val="0"/>
        <w:autoSpaceDN w:val="0"/>
        <w:adjustRightInd w:val="0"/>
        <w:spacing w:line="120" w:lineRule="atLeast"/>
        <w:ind w:left="709" w:hanging="425"/>
        <w:jc w:val="both"/>
      </w:pPr>
    </w:p>
    <w:p w:rsidR="004A38C4" w:rsidRPr="00B53BBE" w:rsidRDefault="004A38C4" w:rsidP="00360A2E">
      <w:pPr>
        <w:pStyle w:val="NoSpacing"/>
        <w:ind w:hanging="425"/>
        <w:jc w:val="both"/>
      </w:pPr>
    </w:p>
    <w:p w:rsidR="004A38C4" w:rsidRDefault="004A38C4" w:rsidP="00360A2E">
      <w:pPr>
        <w:rPr>
          <w:b/>
        </w:rPr>
      </w:pPr>
      <w:r w:rsidRPr="00F148F0">
        <w:rPr>
          <w:b/>
          <w:bCs/>
          <w:color w:val="FF0000"/>
          <w:highlight w:val="cyan"/>
        </w:rPr>
        <w:t>Madde 4</w:t>
      </w:r>
      <w:r>
        <w:rPr>
          <w:b/>
          <w:bCs/>
          <w:color w:val="FF0000"/>
          <w:highlight w:val="cyan"/>
        </w:rPr>
        <w:t>6</w:t>
      </w:r>
      <w:r w:rsidRPr="00F148F0">
        <w:rPr>
          <w:bCs/>
          <w:color w:val="FF0000"/>
          <w:highlight w:val="cyan"/>
        </w:rPr>
        <w:t>:</w:t>
      </w:r>
      <w:r>
        <w:rPr>
          <w:b/>
        </w:rPr>
        <w:t>EK</w:t>
      </w:r>
      <w:r w:rsidRPr="00B53BBE">
        <w:rPr>
          <w:b/>
        </w:rPr>
        <w:t xml:space="preserve"> H U S U S L A R</w:t>
      </w:r>
    </w:p>
    <w:p w:rsidR="004A38C4" w:rsidRDefault="004A38C4" w:rsidP="00012088">
      <w:pPr>
        <w:jc w:val="center"/>
        <w:rPr>
          <w:b/>
        </w:rPr>
      </w:pPr>
    </w:p>
    <w:p w:rsidR="004A38C4" w:rsidRPr="00431689" w:rsidRDefault="004A38C4" w:rsidP="00012088">
      <w:pPr>
        <w:numPr>
          <w:ilvl w:val="0"/>
          <w:numId w:val="8"/>
        </w:numPr>
        <w:suppressAutoHyphens/>
        <w:ind w:left="900" w:hanging="540"/>
        <w:rPr>
          <w:b/>
          <w:bCs/>
          <w:i/>
        </w:rPr>
      </w:pPr>
      <w:r w:rsidRPr="00B53BBE">
        <w:t>Yüklenici</w:t>
      </w:r>
      <w:r>
        <w:t>,</w:t>
      </w:r>
      <w:r w:rsidRPr="00B53BBE">
        <w:t xml:space="preserve"> taş</w:t>
      </w:r>
      <w:r>
        <w:t xml:space="preserve">ıma işini gerçekleştireceği </w:t>
      </w:r>
      <w:r w:rsidRPr="00B111F1">
        <w:rPr>
          <w:b/>
        </w:rPr>
        <w:t xml:space="preserve">taşıt ve sürücü listesi ile </w:t>
      </w:r>
      <w:r>
        <w:rPr>
          <w:b/>
        </w:rPr>
        <w:t xml:space="preserve">bunlara </w:t>
      </w:r>
      <w:r w:rsidRPr="00B111F1">
        <w:rPr>
          <w:b/>
        </w:rPr>
        <w:t xml:space="preserve">ait belgeleri </w:t>
      </w:r>
      <w:r>
        <w:t xml:space="preserve">sözleşmeden önce </w:t>
      </w:r>
      <w:r>
        <w:rPr>
          <w:bCs/>
        </w:rPr>
        <w:t>idaremize teslim edecektir. Sözleşme öncesinde idareye teslim edilmesi gereken belgeler şunlardır:</w:t>
      </w:r>
    </w:p>
    <w:p w:rsidR="004A38C4" w:rsidRPr="006370D0" w:rsidRDefault="004A38C4" w:rsidP="00431689">
      <w:pPr>
        <w:pStyle w:val="ListParagraph"/>
        <w:numPr>
          <w:ilvl w:val="0"/>
          <w:numId w:val="16"/>
        </w:numPr>
        <w:suppressAutoHyphens/>
        <w:rPr>
          <w:b/>
          <w:bCs/>
          <w:i/>
        </w:rPr>
      </w:pPr>
      <w:r w:rsidRPr="006370D0">
        <w:rPr>
          <w:b/>
        </w:rPr>
        <w:t>Güzergâhlarda çalışacak taşıt ve sürücü listesi</w:t>
      </w:r>
    </w:p>
    <w:p w:rsidR="004A38C4" w:rsidRPr="006370D0" w:rsidRDefault="004A38C4" w:rsidP="00431689">
      <w:pPr>
        <w:pStyle w:val="ListParagraph"/>
        <w:numPr>
          <w:ilvl w:val="0"/>
          <w:numId w:val="16"/>
        </w:numPr>
        <w:suppressAutoHyphens/>
        <w:rPr>
          <w:b/>
          <w:bCs/>
          <w:i/>
        </w:rPr>
      </w:pPr>
      <w:r>
        <w:rPr>
          <w:b/>
          <w:bCs/>
        </w:rPr>
        <w:t>R</w:t>
      </w:r>
      <w:r w:rsidRPr="006370D0">
        <w:rPr>
          <w:b/>
          <w:bCs/>
        </w:rPr>
        <w:t>uhsat sureti</w:t>
      </w:r>
    </w:p>
    <w:p w:rsidR="004A38C4" w:rsidRPr="006370D0" w:rsidRDefault="004A38C4" w:rsidP="00431689">
      <w:pPr>
        <w:pStyle w:val="ListParagraph"/>
        <w:numPr>
          <w:ilvl w:val="0"/>
          <w:numId w:val="16"/>
        </w:numPr>
        <w:suppressAutoHyphens/>
        <w:rPr>
          <w:b/>
          <w:bCs/>
          <w:i/>
        </w:rPr>
      </w:pPr>
      <w:r>
        <w:rPr>
          <w:b/>
          <w:bCs/>
        </w:rPr>
        <w:t>S</w:t>
      </w:r>
      <w:r w:rsidRPr="006370D0">
        <w:rPr>
          <w:b/>
          <w:bCs/>
        </w:rPr>
        <w:t xml:space="preserve">ürücü belgesi </w:t>
      </w:r>
    </w:p>
    <w:p w:rsidR="004A38C4" w:rsidRPr="006370D0" w:rsidRDefault="004A38C4" w:rsidP="00431689">
      <w:pPr>
        <w:pStyle w:val="ListParagraph"/>
        <w:numPr>
          <w:ilvl w:val="0"/>
          <w:numId w:val="16"/>
        </w:numPr>
        <w:suppressAutoHyphens/>
        <w:rPr>
          <w:b/>
          <w:bCs/>
          <w:i/>
        </w:rPr>
      </w:pPr>
      <w:r w:rsidRPr="006370D0">
        <w:rPr>
          <w:b/>
          <w:bCs/>
        </w:rPr>
        <w:t>Sürücüye ait sabıka kaydı belgesi</w:t>
      </w:r>
    </w:p>
    <w:p w:rsidR="004A38C4" w:rsidRPr="006370D0" w:rsidRDefault="004A38C4" w:rsidP="00431689">
      <w:pPr>
        <w:pStyle w:val="ListParagraph"/>
        <w:numPr>
          <w:ilvl w:val="0"/>
          <w:numId w:val="16"/>
        </w:numPr>
        <w:suppressAutoHyphens/>
        <w:rPr>
          <w:b/>
          <w:bCs/>
          <w:i/>
        </w:rPr>
      </w:pPr>
      <w:r w:rsidRPr="006370D0">
        <w:rPr>
          <w:b/>
          <w:bCs/>
        </w:rPr>
        <w:t>Bedeni ve</w:t>
      </w:r>
      <w:r>
        <w:rPr>
          <w:b/>
          <w:bCs/>
        </w:rPr>
        <w:t xml:space="preserve"> </w:t>
      </w:r>
      <w:r w:rsidRPr="006370D0">
        <w:rPr>
          <w:b/>
        </w:rPr>
        <w:t>psikoteknik açıdan sağlıklı olduklarını gösteren sağlık raporunu</w:t>
      </w:r>
    </w:p>
    <w:p w:rsidR="004A38C4" w:rsidRPr="006370D0" w:rsidRDefault="004A38C4" w:rsidP="00431689">
      <w:pPr>
        <w:pStyle w:val="ListParagraph"/>
        <w:numPr>
          <w:ilvl w:val="0"/>
          <w:numId w:val="16"/>
        </w:numPr>
        <w:suppressAutoHyphens/>
        <w:rPr>
          <w:b/>
          <w:bCs/>
          <w:i/>
        </w:rPr>
      </w:pPr>
      <w:r w:rsidRPr="006370D0">
        <w:rPr>
          <w:b/>
          <w:bCs/>
        </w:rPr>
        <w:t>Araç sigorta poliçesi sureti</w:t>
      </w:r>
    </w:p>
    <w:p w:rsidR="004A38C4" w:rsidRPr="006370D0" w:rsidRDefault="004A38C4" w:rsidP="00431689">
      <w:pPr>
        <w:pStyle w:val="ListParagraph"/>
        <w:numPr>
          <w:ilvl w:val="0"/>
          <w:numId w:val="16"/>
        </w:numPr>
        <w:suppressAutoHyphens/>
        <w:rPr>
          <w:b/>
          <w:bCs/>
          <w:i/>
        </w:rPr>
      </w:pPr>
      <w:r w:rsidRPr="006370D0">
        <w:rPr>
          <w:bCs/>
        </w:rPr>
        <w:t>(Araç kiralık ise)</w:t>
      </w:r>
      <w:r w:rsidRPr="006370D0">
        <w:rPr>
          <w:b/>
          <w:bCs/>
        </w:rPr>
        <w:t xml:space="preserve"> </w:t>
      </w:r>
      <w:r>
        <w:rPr>
          <w:b/>
          <w:bCs/>
        </w:rPr>
        <w:t xml:space="preserve">firma ve araç sahibi arasındaki </w:t>
      </w:r>
      <w:r w:rsidRPr="006370D0">
        <w:rPr>
          <w:b/>
          <w:bCs/>
        </w:rPr>
        <w:t>kira sözleşmesi</w:t>
      </w:r>
    </w:p>
    <w:p w:rsidR="004A38C4" w:rsidRPr="006370D0" w:rsidRDefault="004A38C4" w:rsidP="00431689">
      <w:pPr>
        <w:pStyle w:val="ListParagraph"/>
        <w:numPr>
          <w:ilvl w:val="0"/>
          <w:numId w:val="16"/>
        </w:numPr>
        <w:suppressAutoHyphens/>
        <w:rPr>
          <w:b/>
          <w:bCs/>
          <w:i/>
        </w:rPr>
      </w:pPr>
      <w:r>
        <w:rPr>
          <w:b/>
          <w:bCs/>
        </w:rPr>
        <w:t xml:space="preserve">Firma ve </w:t>
      </w:r>
      <w:r w:rsidRPr="006370D0">
        <w:rPr>
          <w:b/>
          <w:bCs/>
        </w:rPr>
        <w:t xml:space="preserve"> sürücü sözleşmesi</w:t>
      </w:r>
    </w:p>
    <w:p w:rsidR="004A38C4" w:rsidRPr="006370D0" w:rsidRDefault="004A38C4" w:rsidP="00431689">
      <w:pPr>
        <w:pStyle w:val="ListParagraph"/>
        <w:numPr>
          <w:ilvl w:val="0"/>
          <w:numId w:val="16"/>
        </w:numPr>
        <w:suppressAutoHyphens/>
        <w:rPr>
          <w:b/>
          <w:bCs/>
          <w:i/>
        </w:rPr>
      </w:pPr>
      <w:r w:rsidRPr="006370D0">
        <w:t>Emniyet Müdürlüğünden alınmış olan servis uygunluk</w:t>
      </w:r>
      <w:r w:rsidRPr="006370D0">
        <w:rPr>
          <w:b/>
        </w:rPr>
        <w:t xml:space="preserve"> EK-3 belgesi (Okul Servis Aracı Bakım ve Onarım Takip Formu)</w:t>
      </w:r>
    </w:p>
    <w:p w:rsidR="004A38C4" w:rsidRPr="006370D0" w:rsidRDefault="004A38C4" w:rsidP="00431689">
      <w:pPr>
        <w:pStyle w:val="ListParagraph"/>
        <w:numPr>
          <w:ilvl w:val="0"/>
          <w:numId w:val="16"/>
        </w:numPr>
        <w:suppressAutoHyphens/>
        <w:rPr>
          <w:b/>
          <w:bCs/>
          <w:i/>
        </w:rPr>
      </w:pPr>
      <w:r w:rsidRPr="006370D0">
        <w:rPr>
          <w:b/>
          <w:bCs/>
        </w:rPr>
        <w:t xml:space="preserve">GPS </w:t>
      </w:r>
      <w:r w:rsidRPr="006370D0">
        <w:rPr>
          <w:bCs/>
        </w:rPr>
        <w:t>sistemi takılı olduğuna dair</w:t>
      </w:r>
      <w:r>
        <w:rPr>
          <w:bCs/>
        </w:rPr>
        <w:t xml:space="preserve"> </w:t>
      </w:r>
      <w:r w:rsidRPr="006370D0">
        <w:rPr>
          <w:b/>
          <w:bCs/>
        </w:rPr>
        <w:t>belge, kullanıcı adı ve şifre</w:t>
      </w:r>
      <w:r>
        <w:rPr>
          <w:b/>
          <w:bCs/>
        </w:rPr>
        <w:t xml:space="preserve"> (GPS takılı bulunmayan araçlara GPS cihazını takmaları için idarenin belirleyeceği süre içerisinde zaman verilecektir.</w:t>
      </w:r>
    </w:p>
    <w:p w:rsidR="004A38C4" w:rsidRPr="00B53BBE" w:rsidRDefault="004A38C4" w:rsidP="009854FB">
      <w:pPr>
        <w:suppressAutoHyphens/>
      </w:pPr>
    </w:p>
    <w:p w:rsidR="004A38C4" w:rsidRPr="00F50EA8" w:rsidRDefault="004A38C4" w:rsidP="009854FB">
      <w:pPr>
        <w:numPr>
          <w:ilvl w:val="0"/>
          <w:numId w:val="8"/>
        </w:numPr>
        <w:tabs>
          <w:tab w:val="clear" w:pos="502"/>
        </w:tabs>
        <w:suppressAutoHyphens/>
        <w:ind w:left="851"/>
        <w:rPr>
          <w:b/>
          <w:bCs/>
          <w:i/>
          <w:color w:val="FF0000"/>
          <w:highlight w:val="yellow"/>
        </w:rPr>
      </w:pPr>
      <w:r>
        <w:t xml:space="preserve">İstenen belgelerin mevzuata ve Teknik Şartnamemize </w:t>
      </w:r>
      <w:r w:rsidRPr="00B53BBE">
        <w:t xml:space="preserve">uygun olup olmadığı </w:t>
      </w:r>
      <w:r w:rsidRPr="00B53BBE">
        <w:rPr>
          <w:bCs/>
        </w:rPr>
        <w:t>idaremiz</w:t>
      </w:r>
      <w:r>
        <w:t xml:space="preserve">ce/Taşıma Birimi Komisyonunca incelenecek olup şartları uygun olmayan araç ve şoförlere </w:t>
      </w:r>
      <w:r w:rsidRPr="00B53BBE">
        <w:t>taşıma yaptırılmayacaktır.</w:t>
      </w:r>
      <w:r w:rsidRPr="00FC7BC6">
        <w:rPr>
          <w:b/>
          <w:bCs/>
          <w:i/>
        </w:rPr>
        <w:t xml:space="preserve"> </w:t>
      </w:r>
      <w:r w:rsidRPr="00F50EA8">
        <w:rPr>
          <w:b/>
          <w:bCs/>
          <w:i/>
          <w:color w:val="FF0000"/>
          <w:highlight w:val="yellow"/>
        </w:rPr>
        <w:t>İstenen belgeler tamamlanmadan sözleşme imzalanmayacak ve taahhütname kabul edilmeyecektir.</w:t>
      </w:r>
    </w:p>
    <w:p w:rsidR="004A38C4" w:rsidRPr="00F50EA8" w:rsidRDefault="004A38C4" w:rsidP="00FC7BC6">
      <w:pPr>
        <w:suppressAutoHyphens/>
        <w:ind w:left="900"/>
        <w:rPr>
          <w:b/>
          <w:bCs/>
          <w:color w:val="FF0000"/>
        </w:rPr>
      </w:pPr>
    </w:p>
    <w:p w:rsidR="004A38C4" w:rsidRPr="00431689" w:rsidRDefault="004A38C4" w:rsidP="009854FB">
      <w:pPr>
        <w:numPr>
          <w:ilvl w:val="0"/>
          <w:numId w:val="8"/>
        </w:numPr>
        <w:suppressAutoHyphens/>
        <w:ind w:left="900" w:hanging="540"/>
        <w:jc w:val="both"/>
        <w:rPr>
          <w:b/>
          <w:u w:val="single"/>
        </w:rPr>
      </w:pPr>
      <w:r w:rsidRPr="00B53BBE">
        <w:t>Her Taşıma Merkezi Okul Müdürlüğüne taşıma yapacak araçların ve sürücülerin bilgilerini içeren liste</w:t>
      </w:r>
      <w:r>
        <w:t>,</w:t>
      </w:r>
      <w:r w:rsidRPr="00B53BBE">
        <w:t xml:space="preserve"> resmi yazıile </w:t>
      </w:r>
      <w:r>
        <w:t>zimmetle teslim edilecektir.</w:t>
      </w:r>
      <w:r w:rsidRPr="00B53BBE">
        <w:t>Yüklenici taşıma işini idarenin plânladığı ve ihale dokümanındaki “T</w:t>
      </w:r>
      <w:r>
        <w:t>aşıma Yapılacak Güzergâh ve Taşıtlar Listesi’</w:t>
      </w:r>
      <w:r w:rsidRPr="00B53BBE">
        <w:t xml:space="preserve">ne göre yapacaktır. </w:t>
      </w:r>
    </w:p>
    <w:p w:rsidR="004A38C4" w:rsidRPr="00B53BBE" w:rsidRDefault="004A38C4" w:rsidP="00431689">
      <w:pPr>
        <w:suppressAutoHyphens/>
        <w:jc w:val="both"/>
        <w:rPr>
          <w:b/>
          <w:u w:val="single"/>
        </w:rPr>
      </w:pPr>
    </w:p>
    <w:p w:rsidR="004A38C4" w:rsidRDefault="004A38C4" w:rsidP="009854FB">
      <w:pPr>
        <w:numPr>
          <w:ilvl w:val="0"/>
          <w:numId w:val="8"/>
        </w:numPr>
        <w:suppressAutoHyphens/>
        <w:ind w:left="900" w:hanging="540"/>
        <w:jc w:val="both"/>
      </w:pPr>
      <w:r>
        <w:t>Taşıma işini üstlenen taşıt sürücülerinin</w:t>
      </w:r>
      <w:r w:rsidRPr="00B53BBE">
        <w:t xml:space="preserve"> trafik kurallarına uymamayı alışkanlık haline getir</w:t>
      </w:r>
      <w:r>
        <w:t>meler</w:t>
      </w:r>
      <w:r w:rsidRPr="00B53BBE">
        <w:t xml:space="preserve">i durumunda </w:t>
      </w:r>
      <w:r>
        <w:t xml:space="preserve">bu sürücülere </w:t>
      </w:r>
      <w:r w:rsidRPr="00B53BBE">
        <w:t>taşıma yaptırılmayacaktır.</w:t>
      </w:r>
    </w:p>
    <w:p w:rsidR="004A38C4" w:rsidRPr="00B53BBE" w:rsidRDefault="004A38C4" w:rsidP="00431689">
      <w:pPr>
        <w:suppressAutoHyphens/>
        <w:jc w:val="both"/>
      </w:pPr>
    </w:p>
    <w:p w:rsidR="004A38C4" w:rsidRPr="00B53BBE" w:rsidRDefault="004A38C4" w:rsidP="009854FB">
      <w:pPr>
        <w:numPr>
          <w:ilvl w:val="0"/>
          <w:numId w:val="8"/>
        </w:numPr>
        <w:suppressAutoHyphens/>
        <w:ind w:left="900" w:hanging="540"/>
        <w:jc w:val="both"/>
      </w:pPr>
      <w:r w:rsidRPr="00B53BBE">
        <w:t>Taşıma işinin düzenli olarak yapılması için okul müdürü tarafından yapılacak günlük çalışma esaslarına uyulacaktır.</w:t>
      </w:r>
    </w:p>
    <w:p w:rsidR="004A38C4" w:rsidRPr="00B53BBE" w:rsidRDefault="004A38C4" w:rsidP="00C06D0F">
      <w:pPr>
        <w:suppressAutoHyphens/>
        <w:ind w:left="900"/>
        <w:jc w:val="both"/>
      </w:pPr>
    </w:p>
    <w:p w:rsidR="004A38C4" w:rsidRDefault="004A38C4" w:rsidP="009854FB">
      <w:pPr>
        <w:numPr>
          <w:ilvl w:val="0"/>
          <w:numId w:val="8"/>
        </w:numPr>
        <w:suppressAutoHyphens/>
        <w:ind w:left="900" w:hanging="540"/>
        <w:jc w:val="both"/>
      </w:pPr>
      <w:r w:rsidRPr="00B53BBE">
        <w:t>Öğrenci sayısında artış ve azalma olabileceği ve bu nedenle araç sayılarında da artma ve azalma olabileceği yüklenici tarafından kabul edilmiş sayılacaktır.</w:t>
      </w:r>
    </w:p>
    <w:p w:rsidR="004A38C4" w:rsidRPr="00B53BBE" w:rsidRDefault="004A38C4" w:rsidP="00431689">
      <w:pPr>
        <w:suppressAutoHyphens/>
        <w:jc w:val="both"/>
      </w:pPr>
    </w:p>
    <w:p w:rsidR="004A38C4" w:rsidRPr="00B53BBE" w:rsidRDefault="004A38C4" w:rsidP="009854FB">
      <w:pPr>
        <w:numPr>
          <w:ilvl w:val="0"/>
          <w:numId w:val="8"/>
        </w:numPr>
        <w:suppressAutoHyphens/>
        <w:ind w:left="900" w:hanging="540"/>
        <w:jc w:val="both"/>
      </w:pPr>
      <w:r>
        <w:t>İstenilen taşıt</w:t>
      </w:r>
      <w:r w:rsidRPr="00B53BBE">
        <w:t xml:space="preserve"> sayılarında azalma olduğunda azalmanın hangi okul ve güzergâhta olduğu taşıma merkezi okul müdürlüklerince </w:t>
      </w:r>
      <w:r>
        <w:t xml:space="preserve">alınan bilgilere </w:t>
      </w:r>
      <w:r w:rsidRPr="00B53BBE">
        <w:t>göre tespit edilecektir.Taşıma yapılan güzergâhtan eksilen araca ait tutar belirlenip bu tutar ödem</w:t>
      </w:r>
      <w:r>
        <w:t>e bedelinden düşülecektir. (Taşıt</w:t>
      </w:r>
      <w:r w:rsidRPr="00B53BBE">
        <w:t xml:space="preserve"> sayısında artış olduğunda taşıma yapılan gün kadar taşıma bedelini idare öder.) </w:t>
      </w:r>
    </w:p>
    <w:p w:rsidR="004A38C4" w:rsidRPr="00B53BBE" w:rsidRDefault="004A38C4" w:rsidP="00C06D0F">
      <w:pPr>
        <w:suppressAutoHyphens/>
        <w:ind w:left="900"/>
        <w:jc w:val="both"/>
      </w:pPr>
    </w:p>
    <w:p w:rsidR="004A38C4" w:rsidRDefault="004A38C4" w:rsidP="009854FB">
      <w:pPr>
        <w:numPr>
          <w:ilvl w:val="0"/>
          <w:numId w:val="8"/>
        </w:numPr>
        <w:suppressAutoHyphens/>
        <w:ind w:left="900" w:hanging="540"/>
        <w:jc w:val="both"/>
      </w:pPr>
      <w:r w:rsidRPr="00981361">
        <w:t>Taşıma yapan şoförler öğrencilerin okula geliş ve gidişlerinde</w:t>
      </w:r>
      <w:r>
        <w:t xml:space="preserve"> </w:t>
      </w:r>
      <w:r w:rsidRPr="00981361">
        <w:t xml:space="preserve">günde iki defa </w:t>
      </w:r>
      <w:r>
        <w:t>o</w:t>
      </w:r>
      <w:r w:rsidRPr="00981361">
        <w:t>kul idaresince tutulan araç aylık devam takip çizelgesini günlük imzalayacak</w:t>
      </w:r>
      <w:r>
        <w:t xml:space="preserve">tır.  Aksi takdirde o günkü hak </w:t>
      </w:r>
      <w:r w:rsidRPr="00981361">
        <w:t>ediş</w:t>
      </w:r>
      <w:r>
        <w:t>ler</w:t>
      </w:r>
      <w:r w:rsidRPr="00981361">
        <w:t xml:space="preserve"> ödenmeyecektir.</w:t>
      </w:r>
    </w:p>
    <w:p w:rsidR="004A38C4" w:rsidRPr="00981361" w:rsidRDefault="004A38C4" w:rsidP="00431689">
      <w:pPr>
        <w:suppressAutoHyphens/>
        <w:jc w:val="both"/>
      </w:pPr>
    </w:p>
    <w:p w:rsidR="004A38C4" w:rsidRDefault="004A38C4" w:rsidP="009854FB">
      <w:pPr>
        <w:numPr>
          <w:ilvl w:val="0"/>
          <w:numId w:val="8"/>
        </w:numPr>
        <w:suppressAutoHyphens/>
        <w:ind w:left="900" w:hanging="540"/>
        <w:jc w:val="both"/>
        <w:rPr>
          <w:b/>
        </w:rPr>
      </w:pPr>
      <w:r w:rsidRPr="00B53BBE">
        <w:t>Arıza, tamir, bakım-onarım, alım satım vb</w:t>
      </w:r>
      <w:r>
        <w:t xml:space="preserve">. </w:t>
      </w:r>
      <w:r w:rsidRPr="00B53BBE">
        <w:t>nedenlerden dola</w:t>
      </w:r>
      <w:r>
        <w:t>yı sözleşmede belirtilen taşıt</w:t>
      </w:r>
      <w:r w:rsidRPr="00B53BBE">
        <w:t xml:space="preserve"> ile taşıma yapılamaması durumunda; yüklenici hem</w:t>
      </w:r>
      <w:r>
        <w:t xml:space="preserve">en, aynı özellikteki başka bir taşıtı devreye sokacaktır. </w:t>
      </w:r>
      <w:r w:rsidRPr="00FC7BC6">
        <w:rPr>
          <w:b/>
        </w:rPr>
        <w:t>Bu tür taşıt değişikliğinde, şartname ve sözleşmelerde belirtilen evraklar ilgili taşıma merkezi okul müdürlüğüne dilekçe ile bildirilecektir. Taşıma Merkezi Okul Müdürlüğü tarafından da değişiklikler İlçe Milli Eğitim Müdürlüğüne resmi yazı ile bildirilecektir.</w:t>
      </w:r>
    </w:p>
    <w:p w:rsidR="004A38C4" w:rsidRPr="00FC7BC6" w:rsidRDefault="004A38C4" w:rsidP="00431689">
      <w:pPr>
        <w:suppressAutoHyphens/>
        <w:ind w:left="900"/>
        <w:jc w:val="both"/>
        <w:rPr>
          <w:b/>
        </w:rPr>
      </w:pPr>
    </w:p>
    <w:p w:rsidR="004A38C4" w:rsidRPr="00B53BBE" w:rsidRDefault="004A38C4" w:rsidP="00F62D6C">
      <w:pPr>
        <w:numPr>
          <w:ilvl w:val="0"/>
          <w:numId w:val="8"/>
        </w:numPr>
        <w:tabs>
          <w:tab w:val="clear" w:pos="502"/>
          <w:tab w:val="left" w:pos="993"/>
        </w:tabs>
        <w:suppressAutoHyphens/>
        <w:ind w:left="851" w:hanging="425"/>
        <w:jc w:val="both"/>
      </w:pPr>
      <w:r w:rsidRPr="00B53BBE">
        <w:t>İşin yürütülmesine ilişkin kayıt ve tutanaklar okul müdürlüklerince tutula</w:t>
      </w:r>
      <w:r>
        <w:t>cak ve düzenlenecektir. Taşıma merkezi okul y</w:t>
      </w:r>
      <w:r w:rsidRPr="00B53BBE">
        <w:t xml:space="preserve">önetimi ve nöbetçi öğretmenler tarafından taşıma yapan araçların günlük olarak geliş gidişleri kontrol edilir ve ödemeye esas olacak </w:t>
      </w:r>
      <w:r>
        <w:t xml:space="preserve">puantaj cetvelleri imzalatılır.Devam takipler aynı zamanda </w:t>
      </w:r>
      <w:r w:rsidRPr="008E4E73">
        <w:rPr>
          <w:b/>
        </w:rPr>
        <w:t>Taşımalı Öğrenci Modülüne işlenir ve aylık çizelgeler halinde İlçe Milli Eğitim Müdürlüğü'ne gönderilir.</w:t>
      </w:r>
    </w:p>
    <w:p w:rsidR="004A38C4" w:rsidRPr="00431689" w:rsidRDefault="004A38C4" w:rsidP="00F62D6C">
      <w:pPr>
        <w:numPr>
          <w:ilvl w:val="0"/>
          <w:numId w:val="8"/>
        </w:numPr>
        <w:suppressAutoHyphens/>
        <w:ind w:left="900" w:hanging="474"/>
        <w:jc w:val="both"/>
        <w:rPr>
          <w:b/>
          <w:i/>
          <w:u w:val="single"/>
        </w:rPr>
      </w:pPr>
      <w:r w:rsidRPr="00E2587A">
        <w:rPr>
          <w:b/>
          <w:i/>
          <w:u w:val="single"/>
        </w:rPr>
        <w:t>Sözleşme konusu işin özelliği nedeniyle taşıma merkezi İlkokul/ortaokul yöneticileri ve nöbetçi öğretmenler tarafından servis araçlarının takip ve kontrolü yapılır, gerekli günlük kayıtlar tutulur, böylece günlük muayene kabul işlemi yapılmış sayılır.</w:t>
      </w:r>
    </w:p>
    <w:p w:rsidR="004A38C4" w:rsidRPr="00B53BBE" w:rsidRDefault="004A38C4" w:rsidP="00C440B1">
      <w:pPr>
        <w:pStyle w:val="NoSpacing"/>
        <w:jc w:val="both"/>
      </w:pPr>
    </w:p>
    <w:p w:rsidR="004A38C4" w:rsidRDefault="004A38C4" w:rsidP="006D26C3">
      <w:pPr>
        <w:pStyle w:val="NoSpacing"/>
        <w:jc w:val="both"/>
      </w:pPr>
    </w:p>
    <w:p w:rsidR="004A38C4" w:rsidRDefault="004A38C4" w:rsidP="00C440B1">
      <w:pPr>
        <w:pStyle w:val="NoSpacing"/>
        <w:jc w:val="both"/>
      </w:pPr>
    </w:p>
    <w:p w:rsidR="004A38C4" w:rsidRDefault="004A38C4" w:rsidP="004B336D">
      <w:pPr>
        <w:pStyle w:val="NoSpacing"/>
        <w:jc w:val="center"/>
      </w:pPr>
      <w:r>
        <w:t>ARAÇ OKUL GÜZERGAHLARI</w:t>
      </w:r>
    </w:p>
    <w:p w:rsidR="004A38C4" w:rsidRDefault="004A38C4" w:rsidP="004B336D">
      <w:pPr>
        <w:pStyle w:val="NoSpacing"/>
        <w:jc w:val="center"/>
      </w:pPr>
    </w:p>
    <w:p w:rsidR="004A38C4" w:rsidRDefault="004A38C4" w:rsidP="004B336D">
      <w:pPr>
        <w:pStyle w:val="NoSpacing"/>
        <w:jc w:val="center"/>
      </w:pPr>
    </w:p>
    <w:p w:rsidR="004A38C4" w:rsidRDefault="004A38C4" w:rsidP="004B336D">
      <w:pPr>
        <w:pStyle w:val="NoSpacing"/>
        <w:jc w:val="center"/>
      </w:pPr>
    </w:p>
    <w:p w:rsidR="004A38C4" w:rsidRDefault="004A38C4" w:rsidP="004B336D">
      <w:pPr>
        <w:pStyle w:val="NoSpacing"/>
        <w:jc w:val="center"/>
      </w:pPr>
    </w:p>
    <w:p w:rsidR="004A38C4" w:rsidRPr="00B53BBE" w:rsidRDefault="004A38C4" w:rsidP="004B336D">
      <w:pPr>
        <w:pStyle w:val="NoSpacing"/>
        <w:jc w:val="center"/>
      </w:pPr>
    </w:p>
    <w:p w:rsidR="004A38C4" w:rsidRPr="00B53BBE" w:rsidRDefault="004A38C4" w:rsidP="00EC7E5C">
      <w:pPr>
        <w:jc w:val="both"/>
      </w:pPr>
      <w:r w:rsidRPr="00F9544F">
        <w:rPr>
          <w:noProof/>
          <w:spacing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98pt;height:591pt;visibility:visible" filled="t">
            <v:imagedata r:id="rId5" o:title=""/>
          </v:shape>
        </w:pict>
      </w:r>
    </w:p>
    <w:p w:rsidR="004A38C4" w:rsidRPr="00B53BBE" w:rsidRDefault="004A38C4" w:rsidP="00EC7E5C">
      <w:pPr>
        <w:jc w:val="both"/>
      </w:pPr>
    </w:p>
    <w:p w:rsidR="004A38C4" w:rsidRPr="00B53BBE" w:rsidRDefault="004A38C4" w:rsidP="00EC7E5C">
      <w:pPr>
        <w:jc w:val="both"/>
      </w:pPr>
    </w:p>
    <w:p w:rsidR="004A38C4" w:rsidRPr="00B53BBE" w:rsidRDefault="004A38C4" w:rsidP="00EC7E5C">
      <w:pPr>
        <w:jc w:val="both"/>
      </w:pPr>
    </w:p>
    <w:p w:rsidR="004A38C4" w:rsidRPr="00B53BBE" w:rsidRDefault="004A38C4" w:rsidP="00EC7E5C">
      <w:pPr>
        <w:jc w:val="both"/>
      </w:pPr>
    </w:p>
    <w:p w:rsidR="004A38C4" w:rsidRPr="00B53BBE" w:rsidRDefault="004A38C4" w:rsidP="00EC7E5C">
      <w:pPr>
        <w:jc w:val="both"/>
      </w:pPr>
    </w:p>
    <w:p w:rsidR="004A38C4" w:rsidRPr="00B53BBE" w:rsidRDefault="004A38C4" w:rsidP="00EC7E5C">
      <w:pPr>
        <w:jc w:val="both"/>
      </w:pPr>
    </w:p>
    <w:p w:rsidR="004A38C4" w:rsidRPr="00B53BBE" w:rsidRDefault="004A38C4" w:rsidP="00EC7E5C">
      <w:pPr>
        <w:jc w:val="both"/>
      </w:pPr>
    </w:p>
    <w:p w:rsidR="004A38C4" w:rsidRPr="00B53BBE" w:rsidRDefault="004A38C4" w:rsidP="00EC7E5C">
      <w:pPr>
        <w:jc w:val="both"/>
      </w:pPr>
    </w:p>
    <w:p w:rsidR="004A38C4" w:rsidRPr="00B53BBE" w:rsidRDefault="004A38C4" w:rsidP="00EC7E5C">
      <w:pPr>
        <w:jc w:val="both"/>
        <w:rPr>
          <w:spacing w:val="5"/>
        </w:rPr>
      </w:pPr>
      <w:r w:rsidRPr="00F9544F">
        <w:rPr>
          <w:noProof/>
          <w:spacing w:val="5"/>
        </w:rPr>
        <w:pict>
          <v:shape id="Resim 2" o:spid="_x0000_i1026" type="#_x0000_t75" style="width:501.75pt;height:546pt;visibility:visible" filled="t">
            <v:imagedata r:id="rId6" o:title=""/>
          </v:shape>
        </w:pict>
      </w: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r>
        <w:t xml:space="preserve">             </w:t>
      </w: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p w:rsidR="004A38C4" w:rsidRDefault="004A38C4" w:rsidP="00EC7E5C">
      <w:pPr>
        <w:jc w:val="both"/>
      </w:pPr>
    </w:p>
    <w:tbl>
      <w:tblPr>
        <w:tblW w:w="6880" w:type="dxa"/>
        <w:tblInd w:w="55" w:type="dxa"/>
        <w:tblCellMar>
          <w:left w:w="70" w:type="dxa"/>
          <w:right w:w="70" w:type="dxa"/>
        </w:tblCellMar>
        <w:tblLook w:val="0000"/>
      </w:tblPr>
      <w:tblGrid>
        <w:gridCol w:w="500"/>
        <w:gridCol w:w="20"/>
        <w:gridCol w:w="160"/>
        <w:gridCol w:w="2380"/>
        <w:gridCol w:w="351"/>
        <w:gridCol w:w="89"/>
        <w:gridCol w:w="160"/>
        <w:gridCol w:w="540"/>
        <w:gridCol w:w="60"/>
        <w:gridCol w:w="11"/>
        <w:gridCol w:w="589"/>
        <w:gridCol w:w="40"/>
        <w:gridCol w:w="320"/>
        <w:gridCol w:w="380"/>
        <w:gridCol w:w="320"/>
        <w:gridCol w:w="180"/>
        <w:gridCol w:w="780"/>
      </w:tblGrid>
      <w:tr w:rsidR="004A38C4" w:rsidTr="004B336D">
        <w:trPr>
          <w:trHeight w:val="600"/>
        </w:trPr>
        <w:tc>
          <w:tcPr>
            <w:tcW w:w="680"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SIRA NO</w:t>
            </w:r>
          </w:p>
        </w:tc>
        <w:tc>
          <w:tcPr>
            <w:tcW w:w="2731"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TAŞIMA MERKEZİ OKUL ADI</w:t>
            </w:r>
          </w:p>
        </w:tc>
        <w:tc>
          <w:tcPr>
            <w:tcW w:w="860" w:type="dxa"/>
            <w:gridSpan w:val="5"/>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4A38C4" w:rsidRDefault="004A38C4">
            <w:pPr>
              <w:jc w:val="center"/>
              <w:rPr>
                <w:sz w:val="14"/>
                <w:szCs w:val="14"/>
              </w:rPr>
            </w:pPr>
            <w:r>
              <w:rPr>
                <w:sz w:val="14"/>
                <w:szCs w:val="14"/>
              </w:rPr>
              <w:t>TAŞIMA MERKEZİ OKULA UZAKLIĞI (KM)</w:t>
            </w:r>
          </w:p>
        </w:tc>
        <w:tc>
          <w:tcPr>
            <w:tcW w:w="949" w:type="dxa"/>
            <w:gridSpan w:val="3"/>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4A38C4" w:rsidRDefault="004A38C4">
            <w:pPr>
              <w:jc w:val="center"/>
              <w:rPr>
                <w:sz w:val="14"/>
                <w:szCs w:val="14"/>
              </w:rPr>
            </w:pPr>
            <w:r>
              <w:rPr>
                <w:sz w:val="14"/>
                <w:szCs w:val="14"/>
              </w:rPr>
              <w:t>KIZ /ERKEK TOLAM TAŞINACAK ÖĞRENCİ SAYISI</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A38C4" w:rsidRDefault="004A38C4">
            <w:pPr>
              <w:jc w:val="center"/>
              <w:rPr>
                <w:sz w:val="14"/>
                <w:szCs w:val="14"/>
              </w:rPr>
            </w:pPr>
            <w:r>
              <w:rPr>
                <w:sz w:val="14"/>
                <w:szCs w:val="14"/>
              </w:rPr>
              <w:t>PLANLANAN ARAÇ SAYISI</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A38C4" w:rsidRDefault="004A38C4">
            <w:pPr>
              <w:jc w:val="center"/>
              <w:rPr>
                <w:sz w:val="14"/>
                <w:szCs w:val="14"/>
              </w:rPr>
            </w:pPr>
            <w:r>
              <w:rPr>
                <w:sz w:val="14"/>
                <w:szCs w:val="14"/>
              </w:rPr>
              <w:t>TAŞIMA MERKEZİ OKULUN EĞİTİM ŞEKLİ</w:t>
            </w:r>
          </w:p>
        </w:tc>
      </w:tr>
      <w:tr w:rsidR="004A38C4" w:rsidTr="004B336D">
        <w:trPr>
          <w:trHeight w:val="600"/>
        </w:trPr>
        <w:tc>
          <w:tcPr>
            <w:tcW w:w="680" w:type="dxa"/>
            <w:gridSpan w:val="3"/>
            <w:vMerge/>
            <w:tcBorders>
              <w:top w:val="single" w:sz="4" w:space="0" w:color="auto"/>
              <w:left w:val="single" w:sz="4" w:space="0" w:color="auto"/>
              <w:bottom w:val="single" w:sz="4" w:space="0" w:color="auto"/>
              <w:right w:val="single" w:sz="4" w:space="0" w:color="auto"/>
            </w:tcBorders>
            <w:vAlign w:val="center"/>
          </w:tcPr>
          <w:p w:rsidR="004A38C4" w:rsidRDefault="004A38C4">
            <w:pPr>
              <w:rPr>
                <w:sz w:val="14"/>
                <w:szCs w:val="14"/>
              </w:rPr>
            </w:pPr>
          </w:p>
        </w:tc>
        <w:tc>
          <w:tcPr>
            <w:tcW w:w="2731" w:type="dxa"/>
            <w:gridSpan w:val="2"/>
            <w:vMerge/>
            <w:tcBorders>
              <w:top w:val="single" w:sz="4" w:space="0" w:color="auto"/>
              <w:left w:val="single" w:sz="4" w:space="0" w:color="auto"/>
              <w:bottom w:val="single" w:sz="4" w:space="0" w:color="auto"/>
              <w:right w:val="single" w:sz="4" w:space="0" w:color="auto"/>
            </w:tcBorders>
            <w:vAlign w:val="center"/>
          </w:tcPr>
          <w:p w:rsidR="004A38C4" w:rsidRDefault="004A38C4">
            <w:pPr>
              <w:rPr>
                <w:sz w:val="14"/>
                <w:szCs w:val="14"/>
              </w:rPr>
            </w:pPr>
          </w:p>
        </w:tc>
        <w:tc>
          <w:tcPr>
            <w:tcW w:w="860" w:type="dxa"/>
            <w:gridSpan w:val="5"/>
            <w:vMerge/>
            <w:tcBorders>
              <w:top w:val="single" w:sz="4" w:space="0" w:color="auto"/>
              <w:left w:val="single" w:sz="4" w:space="0" w:color="auto"/>
              <w:bottom w:val="single" w:sz="4" w:space="0" w:color="000000"/>
              <w:right w:val="single" w:sz="4" w:space="0" w:color="auto"/>
            </w:tcBorders>
            <w:vAlign w:val="center"/>
          </w:tcPr>
          <w:p w:rsidR="004A38C4" w:rsidRDefault="004A38C4">
            <w:pPr>
              <w:rPr>
                <w:sz w:val="14"/>
                <w:szCs w:val="14"/>
              </w:rPr>
            </w:pPr>
          </w:p>
        </w:tc>
        <w:tc>
          <w:tcPr>
            <w:tcW w:w="949" w:type="dxa"/>
            <w:gridSpan w:val="3"/>
            <w:vMerge/>
            <w:tcBorders>
              <w:top w:val="single" w:sz="4" w:space="0" w:color="auto"/>
              <w:left w:val="single" w:sz="4" w:space="0" w:color="auto"/>
              <w:bottom w:val="single" w:sz="4" w:space="0" w:color="000000"/>
              <w:right w:val="single" w:sz="4" w:space="0" w:color="auto"/>
            </w:tcBorders>
            <w:vAlign w:val="center"/>
          </w:tcPr>
          <w:p w:rsidR="004A38C4" w:rsidRDefault="004A38C4">
            <w:pPr>
              <w:rPr>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4A38C4" w:rsidRDefault="004A38C4">
            <w:pPr>
              <w:rPr>
                <w:sz w:val="14"/>
                <w:szCs w:val="14"/>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4A38C4" w:rsidRDefault="004A38C4">
            <w:pPr>
              <w:rPr>
                <w:sz w:val="14"/>
                <w:szCs w:val="14"/>
              </w:rPr>
            </w:pP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2731" w:type="dxa"/>
            <w:gridSpan w:val="2"/>
            <w:tcBorders>
              <w:top w:val="nil"/>
              <w:left w:val="nil"/>
              <w:bottom w:val="single" w:sz="4" w:space="0" w:color="auto"/>
              <w:right w:val="nil"/>
            </w:tcBorders>
            <w:shd w:val="clear" w:color="auto" w:fill="FFFF00"/>
            <w:vAlign w:val="center"/>
          </w:tcPr>
          <w:p w:rsidR="004A38C4" w:rsidRDefault="004A38C4">
            <w:pPr>
              <w:rPr>
                <w:sz w:val="14"/>
                <w:szCs w:val="14"/>
              </w:rPr>
            </w:pPr>
            <w:r>
              <w:rPr>
                <w:sz w:val="14"/>
                <w:szCs w:val="14"/>
              </w:rPr>
              <w:t>BALLI İLK/ORTAOKULU</w:t>
            </w:r>
          </w:p>
        </w:tc>
        <w:tc>
          <w:tcPr>
            <w:tcW w:w="860" w:type="dxa"/>
            <w:gridSpan w:val="5"/>
            <w:tcBorders>
              <w:top w:val="nil"/>
              <w:left w:val="nil"/>
              <w:bottom w:val="single" w:sz="4" w:space="0" w:color="auto"/>
              <w:right w:val="single" w:sz="4" w:space="0" w:color="auto"/>
            </w:tcBorders>
            <w:shd w:val="clear" w:color="auto" w:fill="FFFF00"/>
            <w:vAlign w:val="center"/>
          </w:tcPr>
          <w:p w:rsidR="004A38C4" w:rsidRDefault="004A38C4">
            <w:pPr>
              <w:rPr>
                <w:sz w:val="14"/>
                <w:szCs w:val="14"/>
              </w:rPr>
            </w:pPr>
            <w:r>
              <w:rPr>
                <w:sz w:val="14"/>
                <w:szCs w:val="14"/>
              </w:rPr>
              <w:t> </w:t>
            </w:r>
          </w:p>
        </w:tc>
        <w:tc>
          <w:tcPr>
            <w:tcW w:w="949" w:type="dxa"/>
            <w:gridSpan w:val="3"/>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960" w:type="dxa"/>
            <w:gridSpan w:val="2"/>
            <w:tcBorders>
              <w:top w:val="nil"/>
              <w:left w:val="nil"/>
              <w:bottom w:val="single" w:sz="4" w:space="0" w:color="auto"/>
              <w:right w:val="single" w:sz="4" w:space="0" w:color="auto"/>
            </w:tcBorders>
            <w:shd w:val="clear" w:color="auto" w:fill="FFFF00"/>
            <w:noWrap/>
            <w:vAlign w:val="bottom"/>
          </w:tcPr>
          <w:p w:rsidR="004A38C4" w:rsidRDefault="004A38C4">
            <w:pPr>
              <w:rPr>
                <w:sz w:val="14"/>
                <w:szCs w:val="14"/>
              </w:rPr>
            </w:pPr>
            <w:r>
              <w:rPr>
                <w:sz w:val="14"/>
                <w:szCs w:val="14"/>
              </w:rPr>
              <w:t> </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PINARCIK+ALAGÖZ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10</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PINARCIK+ALAGÖZ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9</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AKTEPE+KAYACIK+BARDAKLI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7</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ÜÇTEPE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ÜÇTEPE+AKTEPE+BARDAKLI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7</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DUMANLI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DUMANLI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DUMANLI +KAYACIK 3.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BEŞKAVAK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10</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BEŞKAVAK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vAlign w:val="center"/>
          </w:tcPr>
          <w:p w:rsidR="004A38C4" w:rsidRDefault="004A38C4">
            <w:pPr>
              <w:jc w:val="center"/>
              <w:rPr>
                <w:sz w:val="14"/>
                <w:szCs w:val="14"/>
              </w:rPr>
            </w:pPr>
            <w:r>
              <w:rPr>
                <w:sz w:val="14"/>
                <w:szCs w:val="14"/>
              </w:rPr>
              <w:t>11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BÖĞREK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rPr>
                <w:sz w:val="14"/>
                <w:szCs w:val="14"/>
              </w:rPr>
            </w:pPr>
            <w:r>
              <w:rPr>
                <w:sz w:val="14"/>
                <w:szCs w:val="14"/>
              </w:rPr>
              <w:t>II. KADEME</w:t>
            </w:r>
          </w:p>
        </w:tc>
      </w:tr>
      <w:tr w:rsidR="004A38C4" w:rsidTr="004B336D">
        <w:trPr>
          <w:trHeight w:val="330"/>
        </w:trPr>
        <w:tc>
          <w:tcPr>
            <w:tcW w:w="341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TOPLAM</w:t>
            </w:r>
          </w:p>
        </w:tc>
        <w:tc>
          <w:tcPr>
            <w:tcW w:w="860" w:type="dxa"/>
            <w:gridSpan w:val="5"/>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124</w:t>
            </w:r>
          </w:p>
        </w:tc>
        <w:tc>
          <w:tcPr>
            <w:tcW w:w="949" w:type="dxa"/>
            <w:gridSpan w:val="3"/>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120</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11</w:t>
            </w:r>
          </w:p>
        </w:tc>
        <w:tc>
          <w:tcPr>
            <w:tcW w:w="960" w:type="dxa"/>
            <w:gridSpan w:val="2"/>
            <w:tcBorders>
              <w:top w:val="nil"/>
              <w:left w:val="nil"/>
              <w:bottom w:val="single" w:sz="4" w:space="0" w:color="auto"/>
              <w:right w:val="single" w:sz="4" w:space="0" w:color="auto"/>
            </w:tcBorders>
            <w:shd w:val="clear" w:color="auto" w:fill="C0C0C0"/>
            <w:noWrap/>
            <w:vAlign w:val="bottom"/>
          </w:tcPr>
          <w:p w:rsidR="004A38C4" w:rsidRDefault="004A38C4">
            <w:pPr>
              <w:rPr>
                <w:sz w:val="14"/>
                <w:szCs w:val="14"/>
              </w:rPr>
            </w:pPr>
            <w:r>
              <w:rPr>
                <w:sz w:val="14"/>
                <w:szCs w:val="14"/>
              </w:rPr>
              <w:t> </w:t>
            </w:r>
          </w:p>
        </w:tc>
      </w:tr>
      <w:tr w:rsidR="004A38C4" w:rsidTr="004B336D">
        <w:trPr>
          <w:trHeight w:val="330"/>
        </w:trPr>
        <w:tc>
          <w:tcPr>
            <w:tcW w:w="680" w:type="dxa"/>
            <w:gridSpan w:val="3"/>
            <w:tcBorders>
              <w:top w:val="nil"/>
              <w:left w:val="single" w:sz="4" w:space="0" w:color="auto"/>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2731" w:type="dxa"/>
            <w:gridSpan w:val="2"/>
            <w:tcBorders>
              <w:top w:val="nil"/>
              <w:left w:val="nil"/>
              <w:bottom w:val="single" w:sz="4" w:space="0" w:color="auto"/>
              <w:right w:val="nil"/>
            </w:tcBorders>
            <w:shd w:val="clear" w:color="auto" w:fill="FFFF00"/>
            <w:vAlign w:val="center"/>
          </w:tcPr>
          <w:p w:rsidR="004A38C4" w:rsidRDefault="004A38C4">
            <w:pPr>
              <w:rPr>
                <w:sz w:val="14"/>
                <w:szCs w:val="14"/>
              </w:rPr>
            </w:pPr>
            <w:r>
              <w:rPr>
                <w:sz w:val="14"/>
                <w:szCs w:val="14"/>
              </w:rPr>
              <w:t>ÇATALTEPE İLK/ORTAOKULU</w:t>
            </w:r>
          </w:p>
        </w:tc>
        <w:tc>
          <w:tcPr>
            <w:tcW w:w="860" w:type="dxa"/>
            <w:gridSpan w:val="5"/>
            <w:tcBorders>
              <w:top w:val="nil"/>
              <w:left w:val="nil"/>
              <w:bottom w:val="single" w:sz="4" w:space="0" w:color="auto"/>
              <w:right w:val="single" w:sz="4" w:space="0" w:color="auto"/>
            </w:tcBorders>
            <w:shd w:val="clear" w:color="auto" w:fill="FFFF00"/>
            <w:vAlign w:val="center"/>
          </w:tcPr>
          <w:p w:rsidR="004A38C4" w:rsidRDefault="004A38C4">
            <w:pPr>
              <w:rPr>
                <w:sz w:val="14"/>
                <w:szCs w:val="14"/>
              </w:rPr>
            </w:pPr>
            <w:r>
              <w:rPr>
                <w:sz w:val="14"/>
                <w:szCs w:val="14"/>
              </w:rPr>
              <w:t> </w:t>
            </w:r>
          </w:p>
        </w:tc>
        <w:tc>
          <w:tcPr>
            <w:tcW w:w="949" w:type="dxa"/>
            <w:gridSpan w:val="3"/>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960" w:type="dxa"/>
            <w:gridSpan w:val="2"/>
            <w:tcBorders>
              <w:top w:val="nil"/>
              <w:left w:val="nil"/>
              <w:bottom w:val="single" w:sz="4" w:space="0" w:color="auto"/>
              <w:right w:val="single" w:sz="4" w:space="0" w:color="auto"/>
            </w:tcBorders>
            <w:shd w:val="clear" w:color="auto" w:fill="FFFF00"/>
            <w:noWrap/>
            <w:vAlign w:val="bottom"/>
          </w:tcPr>
          <w:p w:rsidR="004A38C4" w:rsidRDefault="004A38C4">
            <w:pP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ALİBEY 1. HAT</w:t>
            </w:r>
          </w:p>
        </w:tc>
        <w:tc>
          <w:tcPr>
            <w:tcW w:w="860" w:type="dxa"/>
            <w:gridSpan w:val="5"/>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I.KADEME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DEVELİ 1. HAT</w:t>
            </w:r>
          </w:p>
        </w:tc>
        <w:tc>
          <w:tcPr>
            <w:tcW w:w="860" w:type="dxa"/>
            <w:gridSpan w:val="5"/>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5</w:t>
            </w:r>
          </w:p>
        </w:tc>
        <w:tc>
          <w:tcPr>
            <w:tcW w:w="70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DOĞANCI 1. HAT</w:t>
            </w:r>
          </w:p>
        </w:tc>
        <w:tc>
          <w:tcPr>
            <w:tcW w:w="860" w:type="dxa"/>
            <w:gridSpan w:val="5"/>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8</w:t>
            </w:r>
          </w:p>
        </w:tc>
        <w:tc>
          <w:tcPr>
            <w:tcW w:w="70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ALİBEY KURUDER 1. HAT</w:t>
            </w:r>
          </w:p>
        </w:tc>
        <w:tc>
          <w:tcPr>
            <w:tcW w:w="860" w:type="dxa"/>
            <w:gridSpan w:val="5"/>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ALİBEY KURUDER 2. HAT</w:t>
            </w:r>
          </w:p>
        </w:tc>
        <w:tc>
          <w:tcPr>
            <w:tcW w:w="860" w:type="dxa"/>
            <w:gridSpan w:val="5"/>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ALİBEY KURUDER+ALİBEY 3. HAT</w:t>
            </w:r>
          </w:p>
        </w:tc>
        <w:tc>
          <w:tcPr>
            <w:tcW w:w="860" w:type="dxa"/>
            <w:gridSpan w:val="5"/>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II. KADEME</w:t>
            </w:r>
          </w:p>
        </w:tc>
      </w:tr>
      <w:tr w:rsidR="004A38C4" w:rsidTr="004B336D">
        <w:trPr>
          <w:trHeight w:val="255"/>
        </w:trPr>
        <w:tc>
          <w:tcPr>
            <w:tcW w:w="341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TOPLAM</w:t>
            </w:r>
          </w:p>
        </w:tc>
        <w:tc>
          <w:tcPr>
            <w:tcW w:w="860" w:type="dxa"/>
            <w:gridSpan w:val="5"/>
            <w:tcBorders>
              <w:top w:val="nil"/>
              <w:left w:val="nil"/>
              <w:bottom w:val="single" w:sz="4" w:space="0" w:color="auto"/>
              <w:right w:val="single" w:sz="4" w:space="0" w:color="auto"/>
            </w:tcBorders>
            <w:shd w:val="clear" w:color="auto" w:fill="C0C0C0"/>
            <w:noWrap/>
            <w:vAlign w:val="bottom"/>
          </w:tcPr>
          <w:p w:rsidR="004A38C4" w:rsidRDefault="004A38C4">
            <w:pPr>
              <w:jc w:val="center"/>
              <w:rPr>
                <w:sz w:val="14"/>
                <w:szCs w:val="14"/>
              </w:rPr>
            </w:pPr>
            <w:r>
              <w:rPr>
                <w:sz w:val="14"/>
                <w:szCs w:val="14"/>
              </w:rPr>
              <w:t>32</w:t>
            </w:r>
          </w:p>
        </w:tc>
        <w:tc>
          <w:tcPr>
            <w:tcW w:w="949" w:type="dxa"/>
            <w:gridSpan w:val="3"/>
            <w:tcBorders>
              <w:top w:val="nil"/>
              <w:left w:val="nil"/>
              <w:bottom w:val="single" w:sz="4" w:space="0" w:color="auto"/>
              <w:right w:val="single" w:sz="4" w:space="0" w:color="auto"/>
            </w:tcBorders>
            <w:shd w:val="clear" w:color="auto" w:fill="C0C0C0"/>
            <w:noWrap/>
            <w:vAlign w:val="bottom"/>
          </w:tcPr>
          <w:p w:rsidR="004A38C4" w:rsidRDefault="004A38C4">
            <w:pPr>
              <w:jc w:val="center"/>
              <w:rPr>
                <w:sz w:val="14"/>
                <w:szCs w:val="14"/>
              </w:rPr>
            </w:pPr>
            <w:r>
              <w:rPr>
                <w:sz w:val="14"/>
                <w:szCs w:val="14"/>
              </w:rPr>
              <w:t>69</w:t>
            </w:r>
          </w:p>
        </w:tc>
        <w:tc>
          <w:tcPr>
            <w:tcW w:w="700" w:type="dxa"/>
            <w:gridSpan w:val="2"/>
            <w:tcBorders>
              <w:top w:val="nil"/>
              <w:left w:val="nil"/>
              <w:bottom w:val="single" w:sz="4" w:space="0" w:color="auto"/>
              <w:right w:val="single" w:sz="4" w:space="0" w:color="auto"/>
            </w:tcBorders>
            <w:shd w:val="clear" w:color="auto" w:fill="C0C0C0"/>
            <w:noWrap/>
            <w:vAlign w:val="bottom"/>
          </w:tcPr>
          <w:p w:rsidR="004A38C4" w:rsidRDefault="004A38C4">
            <w:pPr>
              <w:jc w:val="center"/>
              <w:rPr>
                <w:sz w:val="14"/>
                <w:szCs w:val="14"/>
              </w:rPr>
            </w:pPr>
            <w:r>
              <w:rPr>
                <w:sz w:val="14"/>
                <w:szCs w:val="14"/>
              </w:rPr>
              <w:t>6</w:t>
            </w:r>
          </w:p>
        </w:tc>
        <w:tc>
          <w:tcPr>
            <w:tcW w:w="960" w:type="dxa"/>
            <w:gridSpan w:val="2"/>
            <w:tcBorders>
              <w:top w:val="nil"/>
              <w:left w:val="nil"/>
              <w:bottom w:val="single" w:sz="4" w:space="0" w:color="auto"/>
              <w:right w:val="single" w:sz="4" w:space="0" w:color="auto"/>
            </w:tcBorders>
            <w:shd w:val="clear" w:color="auto" w:fill="C0C0C0"/>
            <w:noWrap/>
            <w:vAlign w:val="bottom"/>
          </w:tcPr>
          <w:p w:rsidR="004A38C4" w:rsidRDefault="004A38C4">
            <w:pPr>
              <w:jc w:val="cente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shd w:val="clear" w:color="auto" w:fill="FFFF00"/>
            <w:noWrap/>
            <w:vAlign w:val="bottom"/>
          </w:tcPr>
          <w:p w:rsidR="004A38C4" w:rsidRDefault="004A38C4">
            <w:pPr>
              <w:rPr>
                <w:sz w:val="14"/>
                <w:szCs w:val="14"/>
              </w:rPr>
            </w:pPr>
            <w:r>
              <w:rPr>
                <w:sz w:val="14"/>
                <w:szCs w:val="14"/>
              </w:rPr>
              <w:t> </w:t>
            </w:r>
          </w:p>
        </w:tc>
        <w:tc>
          <w:tcPr>
            <w:tcW w:w="2731" w:type="dxa"/>
            <w:gridSpan w:val="2"/>
            <w:tcBorders>
              <w:top w:val="nil"/>
              <w:left w:val="nil"/>
              <w:bottom w:val="single" w:sz="4" w:space="0" w:color="auto"/>
              <w:right w:val="single" w:sz="4" w:space="0" w:color="auto"/>
            </w:tcBorders>
            <w:shd w:val="clear" w:color="auto" w:fill="FFFF00"/>
            <w:vAlign w:val="center"/>
          </w:tcPr>
          <w:p w:rsidR="004A38C4" w:rsidRDefault="004A38C4">
            <w:pPr>
              <w:rPr>
                <w:sz w:val="14"/>
                <w:szCs w:val="14"/>
              </w:rPr>
            </w:pPr>
            <w:r>
              <w:rPr>
                <w:sz w:val="14"/>
                <w:szCs w:val="14"/>
              </w:rPr>
              <w:t>GÖKTAŞ İLK/ORTAOKULU</w:t>
            </w:r>
          </w:p>
        </w:tc>
        <w:tc>
          <w:tcPr>
            <w:tcW w:w="860" w:type="dxa"/>
            <w:gridSpan w:val="5"/>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700" w:type="dxa"/>
            <w:gridSpan w:val="2"/>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960" w:type="dxa"/>
            <w:gridSpan w:val="2"/>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SERAP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SERAP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SERAP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SERAP 4.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SERAP 5.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10</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BUCAK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BUCAK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BUCAK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BUCAK 4.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10</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BUCAK 5.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BUCAK 6.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TUTUKLU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TUTUKLU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TUTUKLU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ALİG MEZRASI</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9</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AKINCILAR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AKINCILAR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AKINCILAR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AKINCILAR 4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20</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AKINCILAR 5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ŞEYHHABİB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ÜÇKUYU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ÜÇKUYU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ÜÇKUYU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BURÇ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BURÇ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BURÇ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BURÇ 4.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29</w:t>
            </w:r>
          </w:p>
        </w:tc>
        <w:tc>
          <w:tcPr>
            <w:tcW w:w="2731" w:type="dxa"/>
            <w:gridSpan w:val="2"/>
            <w:tcBorders>
              <w:top w:val="nil"/>
              <w:left w:val="nil"/>
              <w:bottom w:val="single" w:sz="4" w:space="0" w:color="auto"/>
              <w:right w:val="nil"/>
            </w:tcBorders>
            <w:vAlign w:val="center"/>
          </w:tcPr>
          <w:p w:rsidR="004A38C4" w:rsidRDefault="004A38C4">
            <w:pPr>
              <w:rPr>
                <w:sz w:val="14"/>
                <w:szCs w:val="14"/>
              </w:rPr>
            </w:pPr>
            <w:r>
              <w:rPr>
                <w:sz w:val="14"/>
                <w:szCs w:val="14"/>
              </w:rPr>
              <w:t>TAHTIDERİK</w:t>
            </w:r>
          </w:p>
        </w:tc>
        <w:tc>
          <w:tcPr>
            <w:tcW w:w="860" w:type="dxa"/>
            <w:gridSpan w:val="5"/>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341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TOPLAM</w:t>
            </w:r>
          </w:p>
        </w:tc>
        <w:tc>
          <w:tcPr>
            <w:tcW w:w="860" w:type="dxa"/>
            <w:gridSpan w:val="5"/>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251</w:t>
            </w:r>
          </w:p>
        </w:tc>
        <w:tc>
          <w:tcPr>
            <w:tcW w:w="949" w:type="dxa"/>
            <w:gridSpan w:val="3"/>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369</w:t>
            </w:r>
          </w:p>
        </w:tc>
        <w:tc>
          <w:tcPr>
            <w:tcW w:w="700" w:type="dxa"/>
            <w:gridSpan w:val="2"/>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29</w:t>
            </w:r>
          </w:p>
        </w:tc>
        <w:tc>
          <w:tcPr>
            <w:tcW w:w="960" w:type="dxa"/>
            <w:gridSpan w:val="2"/>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shd w:val="clear" w:color="auto" w:fill="FFFF00"/>
            <w:noWrap/>
            <w:vAlign w:val="bottom"/>
          </w:tcPr>
          <w:p w:rsidR="004A38C4" w:rsidRDefault="004A38C4">
            <w:pPr>
              <w:jc w:val="center"/>
              <w:rPr>
                <w:sz w:val="14"/>
                <w:szCs w:val="14"/>
              </w:rPr>
            </w:pPr>
            <w:r>
              <w:rPr>
                <w:sz w:val="14"/>
                <w:szCs w:val="14"/>
              </w:rPr>
              <w:t> </w:t>
            </w:r>
          </w:p>
        </w:tc>
        <w:tc>
          <w:tcPr>
            <w:tcW w:w="2731" w:type="dxa"/>
            <w:gridSpan w:val="2"/>
            <w:tcBorders>
              <w:top w:val="nil"/>
              <w:left w:val="nil"/>
              <w:bottom w:val="single" w:sz="4" w:space="0" w:color="auto"/>
              <w:right w:val="single" w:sz="4" w:space="0" w:color="auto"/>
            </w:tcBorders>
            <w:shd w:val="clear" w:color="auto" w:fill="FFFF00"/>
            <w:vAlign w:val="center"/>
          </w:tcPr>
          <w:p w:rsidR="004A38C4" w:rsidRDefault="004A38C4">
            <w:pPr>
              <w:rPr>
                <w:sz w:val="14"/>
                <w:szCs w:val="14"/>
              </w:rPr>
            </w:pPr>
            <w:r>
              <w:rPr>
                <w:sz w:val="14"/>
                <w:szCs w:val="14"/>
              </w:rPr>
              <w:t>SEYDİ KESKİN İLK/ORTAOKULU</w:t>
            </w:r>
          </w:p>
        </w:tc>
        <w:tc>
          <w:tcPr>
            <w:tcW w:w="860" w:type="dxa"/>
            <w:gridSpan w:val="5"/>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700" w:type="dxa"/>
            <w:gridSpan w:val="2"/>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960" w:type="dxa"/>
            <w:gridSpan w:val="2"/>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SİFTEK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10</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BERKEVIR .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9</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YUKARI MEZRA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YUKARI MEZRA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BERKEVIR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8</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SUSAMLI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SUSAMLI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TAŞİT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SİFTEK+TAŞİT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9</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II. KADEME</w:t>
            </w:r>
          </w:p>
        </w:tc>
      </w:tr>
      <w:tr w:rsidR="004A38C4" w:rsidTr="004B336D">
        <w:trPr>
          <w:trHeight w:val="255"/>
        </w:trPr>
        <w:tc>
          <w:tcPr>
            <w:tcW w:w="341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TOPLAM</w:t>
            </w:r>
          </w:p>
        </w:tc>
        <w:tc>
          <w:tcPr>
            <w:tcW w:w="860" w:type="dxa"/>
            <w:gridSpan w:val="5"/>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97</w:t>
            </w:r>
          </w:p>
        </w:tc>
        <w:tc>
          <w:tcPr>
            <w:tcW w:w="949" w:type="dxa"/>
            <w:gridSpan w:val="3"/>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100</w:t>
            </w:r>
          </w:p>
        </w:tc>
        <w:tc>
          <w:tcPr>
            <w:tcW w:w="700" w:type="dxa"/>
            <w:gridSpan w:val="2"/>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9</w:t>
            </w:r>
          </w:p>
        </w:tc>
        <w:tc>
          <w:tcPr>
            <w:tcW w:w="960" w:type="dxa"/>
            <w:gridSpan w:val="2"/>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2731" w:type="dxa"/>
            <w:gridSpan w:val="2"/>
            <w:tcBorders>
              <w:top w:val="nil"/>
              <w:left w:val="nil"/>
              <w:bottom w:val="single" w:sz="4" w:space="0" w:color="auto"/>
              <w:right w:val="single" w:sz="4" w:space="0" w:color="auto"/>
            </w:tcBorders>
            <w:shd w:val="clear" w:color="auto" w:fill="FFFF00"/>
            <w:vAlign w:val="center"/>
          </w:tcPr>
          <w:p w:rsidR="004A38C4" w:rsidRDefault="004A38C4">
            <w:pPr>
              <w:rPr>
                <w:sz w:val="14"/>
                <w:szCs w:val="14"/>
              </w:rPr>
            </w:pPr>
            <w:r>
              <w:rPr>
                <w:sz w:val="14"/>
                <w:szCs w:val="14"/>
              </w:rPr>
              <w:t>SUBAŞI İLK/ORTAOKULU</w:t>
            </w:r>
          </w:p>
        </w:tc>
        <w:tc>
          <w:tcPr>
            <w:tcW w:w="860" w:type="dxa"/>
            <w:gridSpan w:val="5"/>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700" w:type="dxa"/>
            <w:gridSpan w:val="2"/>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960" w:type="dxa"/>
            <w:gridSpan w:val="2"/>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DEMİRLİ IŞIKLI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AŞAĞI KARACA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AŞAĞI KARACA+DEMİRLİ IŞIKLI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AKÇALI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AKÇALI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YEŞİLYURT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10</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YEŞİLYURT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10</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ÇOBANLI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ÇOBANLI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10</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HOZ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HOZ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HOZ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ÇAVUŞLU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SELAMET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SELAMET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SELAMET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DEMİRLİ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DEMİRLİ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19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DEMİRLİ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20</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DEMİRLİ 4.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ERDEMLİ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ERDEMLİ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ERDEMLİ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UZUNOVA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8</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ÇİÇEKLİ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DİKMEN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DİKMEN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DİKMEN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11</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29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DİKMEN KARACA 1.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30</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DİKMEN KARACA 2.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center"/>
          </w:tcPr>
          <w:p w:rsidR="004A38C4" w:rsidRDefault="004A38C4">
            <w:pPr>
              <w:jc w:val="center"/>
              <w:rPr>
                <w:sz w:val="14"/>
                <w:szCs w:val="14"/>
              </w:rPr>
            </w:pPr>
            <w:r>
              <w:rPr>
                <w:sz w:val="14"/>
                <w:szCs w:val="14"/>
              </w:rPr>
              <w:t>31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DİKMEN KARACA 3. HAT</w:t>
            </w:r>
          </w:p>
        </w:tc>
        <w:tc>
          <w:tcPr>
            <w:tcW w:w="86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trHeight w:val="255"/>
        </w:trPr>
        <w:tc>
          <w:tcPr>
            <w:tcW w:w="341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TOPLAM</w:t>
            </w:r>
          </w:p>
        </w:tc>
        <w:tc>
          <w:tcPr>
            <w:tcW w:w="860" w:type="dxa"/>
            <w:gridSpan w:val="5"/>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248</w:t>
            </w:r>
          </w:p>
        </w:tc>
        <w:tc>
          <w:tcPr>
            <w:tcW w:w="949" w:type="dxa"/>
            <w:gridSpan w:val="3"/>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396</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31</w:t>
            </w:r>
          </w:p>
        </w:tc>
        <w:tc>
          <w:tcPr>
            <w:tcW w:w="96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shd w:val="clear" w:color="auto" w:fill="FFFF00"/>
            <w:noWrap/>
            <w:vAlign w:val="bottom"/>
          </w:tcPr>
          <w:p w:rsidR="004A38C4" w:rsidRDefault="004A38C4">
            <w:pPr>
              <w:rPr>
                <w:sz w:val="14"/>
                <w:szCs w:val="14"/>
              </w:rPr>
            </w:pPr>
            <w:r>
              <w:rPr>
                <w:sz w:val="14"/>
                <w:szCs w:val="14"/>
              </w:rPr>
              <w:t> </w:t>
            </w:r>
          </w:p>
        </w:tc>
        <w:tc>
          <w:tcPr>
            <w:tcW w:w="2731" w:type="dxa"/>
            <w:gridSpan w:val="2"/>
            <w:tcBorders>
              <w:top w:val="nil"/>
              <w:left w:val="nil"/>
              <w:bottom w:val="single" w:sz="4" w:space="0" w:color="auto"/>
              <w:right w:val="single" w:sz="4" w:space="0" w:color="auto"/>
            </w:tcBorders>
            <w:shd w:val="clear" w:color="auto" w:fill="FFFF00"/>
            <w:vAlign w:val="center"/>
          </w:tcPr>
          <w:p w:rsidR="004A38C4" w:rsidRDefault="004A38C4">
            <w:pPr>
              <w:rPr>
                <w:sz w:val="14"/>
                <w:szCs w:val="14"/>
              </w:rPr>
            </w:pPr>
            <w:r>
              <w:rPr>
                <w:sz w:val="14"/>
                <w:szCs w:val="14"/>
              </w:rPr>
              <w:t>BOZBAYIR İLK/ORTAOKULU</w:t>
            </w:r>
          </w:p>
        </w:tc>
        <w:tc>
          <w:tcPr>
            <w:tcW w:w="860" w:type="dxa"/>
            <w:gridSpan w:val="5"/>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960" w:type="dxa"/>
            <w:gridSpan w:val="2"/>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AYDINLAR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AYDINLAR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DÜZTAŞ ÇİVİLİ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ÜÇKAYA +DÜZTAŞ ÇİVİLİ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YILDIZ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YILDIZ+KARABAYIR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ADAK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ADAK + BAHÇELİ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TEMEL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10</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TEMEL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11</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AKTAŞ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12</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AKTAŞ+AKÇA 2.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13</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ZİGREŞ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14</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 xml:space="preserve">ÇİVİKER 1. HAT </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15</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AKÇAY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 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16</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ÜÇKAYA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17</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BAHÇELİ+KARABAYIR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18</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BAHÇELİ+KARABAYIR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trHeight w:val="255"/>
        </w:trPr>
        <w:tc>
          <w:tcPr>
            <w:tcW w:w="680" w:type="dxa"/>
            <w:gridSpan w:val="3"/>
            <w:tcBorders>
              <w:top w:val="nil"/>
              <w:left w:val="single" w:sz="4" w:space="0" w:color="auto"/>
              <w:bottom w:val="single" w:sz="4" w:space="0" w:color="auto"/>
              <w:right w:val="single" w:sz="4" w:space="0" w:color="auto"/>
            </w:tcBorders>
            <w:noWrap/>
            <w:vAlign w:val="bottom"/>
          </w:tcPr>
          <w:p w:rsidR="004A38C4" w:rsidRDefault="004A38C4">
            <w:pPr>
              <w:jc w:val="center"/>
              <w:rPr>
                <w:sz w:val="14"/>
                <w:szCs w:val="14"/>
              </w:rPr>
            </w:pPr>
            <w:r>
              <w:rPr>
                <w:sz w:val="14"/>
                <w:szCs w:val="14"/>
              </w:rPr>
              <w:t>19</w:t>
            </w:r>
          </w:p>
        </w:tc>
        <w:tc>
          <w:tcPr>
            <w:tcW w:w="2731" w:type="dxa"/>
            <w:gridSpan w:val="2"/>
            <w:tcBorders>
              <w:top w:val="nil"/>
              <w:left w:val="nil"/>
              <w:bottom w:val="single" w:sz="4" w:space="0" w:color="auto"/>
              <w:right w:val="single" w:sz="4" w:space="0" w:color="auto"/>
            </w:tcBorders>
            <w:vAlign w:val="center"/>
          </w:tcPr>
          <w:p w:rsidR="004A38C4" w:rsidRDefault="004A38C4">
            <w:pPr>
              <w:rPr>
                <w:sz w:val="14"/>
                <w:szCs w:val="14"/>
              </w:rPr>
            </w:pPr>
            <w:r>
              <w:rPr>
                <w:sz w:val="14"/>
                <w:szCs w:val="14"/>
              </w:rPr>
              <w:t>AKÇA 1. HAT</w:t>
            </w:r>
          </w:p>
        </w:tc>
        <w:tc>
          <w:tcPr>
            <w:tcW w:w="86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 </w:t>
            </w:r>
          </w:p>
        </w:tc>
        <w:tc>
          <w:tcPr>
            <w:tcW w:w="949" w:type="dxa"/>
            <w:gridSpan w:val="3"/>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7</w:t>
            </w:r>
          </w:p>
        </w:tc>
        <w:tc>
          <w:tcPr>
            <w:tcW w:w="7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96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trHeight w:val="255"/>
        </w:trPr>
        <w:tc>
          <w:tcPr>
            <w:tcW w:w="3411" w:type="dxa"/>
            <w:gridSpan w:val="5"/>
            <w:tcBorders>
              <w:top w:val="single" w:sz="4" w:space="0" w:color="auto"/>
              <w:left w:val="single" w:sz="4" w:space="0" w:color="auto"/>
              <w:bottom w:val="single" w:sz="4" w:space="0" w:color="auto"/>
              <w:right w:val="nil"/>
            </w:tcBorders>
            <w:shd w:val="clear" w:color="auto" w:fill="C0C0C0"/>
            <w:vAlign w:val="center"/>
          </w:tcPr>
          <w:p w:rsidR="004A38C4" w:rsidRDefault="004A38C4">
            <w:pPr>
              <w:jc w:val="center"/>
              <w:rPr>
                <w:sz w:val="14"/>
                <w:szCs w:val="14"/>
              </w:rPr>
            </w:pPr>
            <w:r>
              <w:rPr>
                <w:sz w:val="14"/>
                <w:szCs w:val="14"/>
              </w:rPr>
              <w:t>TOPLAM</w:t>
            </w:r>
          </w:p>
        </w:tc>
        <w:tc>
          <w:tcPr>
            <w:tcW w:w="860" w:type="dxa"/>
            <w:gridSpan w:val="5"/>
            <w:tcBorders>
              <w:top w:val="nil"/>
              <w:left w:val="single" w:sz="4" w:space="0" w:color="auto"/>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197</w:t>
            </w:r>
          </w:p>
        </w:tc>
        <w:tc>
          <w:tcPr>
            <w:tcW w:w="949" w:type="dxa"/>
            <w:gridSpan w:val="3"/>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249</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19</w:t>
            </w:r>
          </w:p>
        </w:tc>
        <w:tc>
          <w:tcPr>
            <w:tcW w:w="96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 </w:t>
            </w:r>
          </w:p>
        </w:tc>
      </w:tr>
      <w:tr w:rsidR="004A38C4" w:rsidRPr="004B336D" w:rsidTr="004B336D">
        <w:trPr>
          <w:trHeight w:val="225"/>
        </w:trPr>
        <w:tc>
          <w:tcPr>
            <w:tcW w:w="5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2980" w:type="dxa"/>
            <w:gridSpan w:val="4"/>
            <w:tcBorders>
              <w:top w:val="single" w:sz="4" w:space="0" w:color="auto"/>
              <w:left w:val="nil"/>
              <w:bottom w:val="single" w:sz="4" w:space="0" w:color="auto"/>
              <w:right w:val="nil"/>
            </w:tcBorders>
            <w:shd w:val="clear" w:color="auto" w:fill="FFFF00"/>
            <w:vAlign w:val="center"/>
          </w:tcPr>
          <w:p w:rsidR="004A38C4" w:rsidRPr="004B336D" w:rsidRDefault="004A38C4" w:rsidP="004B336D">
            <w:pPr>
              <w:rPr>
                <w:sz w:val="14"/>
                <w:szCs w:val="14"/>
              </w:rPr>
            </w:pPr>
            <w:r w:rsidRPr="004B336D">
              <w:rPr>
                <w:sz w:val="14"/>
                <w:szCs w:val="14"/>
              </w:rPr>
              <w:t>BOYAKLI İLK/ORTAOKULU</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single" w:sz="4" w:space="0" w:color="auto"/>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2"/>
            <w:tcBorders>
              <w:top w:val="single" w:sz="4" w:space="0" w:color="auto"/>
              <w:left w:val="nil"/>
              <w:bottom w:val="single" w:sz="4" w:space="0" w:color="auto"/>
              <w:right w:val="single" w:sz="4" w:space="0" w:color="auto"/>
            </w:tcBorders>
            <w:shd w:val="clear" w:color="auto" w:fill="FFFF00"/>
            <w:noWrap/>
            <w:vAlign w:val="center"/>
          </w:tcPr>
          <w:p w:rsidR="004A38C4" w:rsidRPr="004B336D" w:rsidRDefault="004A38C4" w:rsidP="004B336D">
            <w:pPr>
              <w:jc w:val="center"/>
              <w:rPr>
                <w:sz w:val="14"/>
                <w:szCs w:val="14"/>
              </w:rPr>
            </w:pPr>
            <w:r w:rsidRPr="004B336D">
              <w:rPr>
                <w:sz w:val="14"/>
                <w:szCs w:val="14"/>
              </w:rPr>
              <w:t> </w:t>
            </w:r>
          </w:p>
        </w:tc>
        <w:tc>
          <w:tcPr>
            <w:tcW w:w="1280" w:type="dxa"/>
            <w:gridSpan w:val="3"/>
            <w:tcBorders>
              <w:top w:val="single" w:sz="4" w:space="0" w:color="auto"/>
              <w:left w:val="nil"/>
              <w:bottom w:val="single" w:sz="4" w:space="0" w:color="auto"/>
              <w:right w:val="single" w:sz="4" w:space="0" w:color="auto"/>
            </w:tcBorders>
            <w:shd w:val="clear" w:color="auto" w:fill="FFFF00"/>
            <w:noWrap/>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2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2980" w:type="dxa"/>
            <w:gridSpan w:val="4"/>
            <w:tcBorders>
              <w:top w:val="nil"/>
              <w:left w:val="nil"/>
              <w:bottom w:val="single" w:sz="4" w:space="0" w:color="auto"/>
              <w:right w:val="nil"/>
            </w:tcBorders>
            <w:noWrap/>
            <w:vAlign w:val="center"/>
          </w:tcPr>
          <w:p w:rsidR="004A38C4" w:rsidRPr="004B336D" w:rsidRDefault="004A38C4" w:rsidP="004B336D">
            <w:pPr>
              <w:rPr>
                <w:sz w:val="14"/>
                <w:szCs w:val="14"/>
              </w:rPr>
            </w:pPr>
            <w:r w:rsidRPr="004B336D">
              <w:rPr>
                <w:sz w:val="14"/>
                <w:szCs w:val="14"/>
              </w:rPr>
              <w:t>AĞIL MEZRASI 1. HAT</w:t>
            </w:r>
          </w:p>
        </w:tc>
        <w:tc>
          <w:tcPr>
            <w:tcW w:w="70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I.KADEME</w:t>
            </w:r>
          </w:p>
        </w:tc>
      </w:tr>
      <w:tr w:rsidR="004A38C4" w:rsidRPr="004B336D" w:rsidTr="004B336D">
        <w:trPr>
          <w:trHeight w:val="22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2</w:t>
            </w:r>
          </w:p>
        </w:tc>
        <w:tc>
          <w:tcPr>
            <w:tcW w:w="2980" w:type="dxa"/>
            <w:gridSpan w:val="4"/>
            <w:tcBorders>
              <w:top w:val="nil"/>
              <w:left w:val="nil"/>
              <w:bottom w:val="single" w:sz="4" w:space="0" w:color="auto"/>
              <w:right w:val="nil"/>
            </w:tcBorders>
            <w:noWrap/>
            <w:vAlign w:val="center"/>
          </w:tcPr>
          <w:p w:rsidR="004A38C4" w:rsidRPr="004B336D" w:rsidRDefault="004A38C4" w:rsidP="004B336D">
            <w:pPr>
              <w:rPr>
                <w:sz w:val="14"/>
                <w:szCs w:val="14"/>
              </w:rPr>
            </w:pPr>
            <w:r w:rsidRPr="004B336D">
              <w:rPr>
                <w:sz w:val="14"/>
                <w:szCs w:val="14"/>
              </w:rPr>
              <w:t>AĞIL MEZRASI 2. HAT</w:t>
            </w:r>
          </w:p>
        </w:tc>
        <w:tc>
          <w:tcPr>
            <w:tcW w:w="70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I.KADEME</w:t>
            </w:r>
          </w:p>
        </w:tc>
      </w:tr>
      <w:tr w:rsidR="004A38C4" w:rsidRPr="004B336D" w:rsidTr="004B336D">
        <w:trPr>
          <w:trHeight w:val="22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3</w:t>
            </w:r>
          </w:p>
        </w:tc>
        <w:tc>
          <w:tcPr>
            <w:tcW w:w="2980" w:type="dxa"/>
            <w:gridSpan w:val="4"/>
            <w:tcBorders>
              <w:top w:val="nil"/>
              <w:left w:val="nil"/>
              <w:bottom w:val="single" w:sz="4" w:space="0" w:color="auto"/>
              <w:right w:val="nil"/>
            </w:tcBorders>
            <w:noWrap/>
            <w:vAlign w:val="center"/>
          </w:tcPr>
          <w:p w:rsidR="004A38C4" w:rsidRPr="004B336D" w:rsidRDefault="004A38C4" w:rsidP="004B336D">
            <w:pPr>
              <w:rPr>
                <w:sz w:val="14"/>
                <w:szCs w:val="14"/>
              </w:rPr>
            </w:pPr>
            <w:r w:rsidRPr="004B336D">
              <w:rPr>
                <w:sz w:val="14"/>
                <w:szCs w:val="14"/>
              </w:rPr>
              <w:t>AĞIL MEZRASI 3. HAT</w:t>
            </w:r>
          </w:p>
        </w:tc>
        <w:tc>
          <w:tcPr>
            <w:tcW w:w="70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10</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2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BOZOK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BOZOK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KONUK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KONUK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10</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SIRT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9</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SIRT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10</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SIRT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SIRT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OTLUK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OTLUK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OTLUK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OTLUK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OTLUK 5.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noWrap/>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35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TOPLAM</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92</w:t>
            </w:r>
          </w:p>
        </w:tc>
        <w:tc>
          <w:tcPr>
            <w:tcW w:w="700" w:type="dxa"/>
            <w:gridSpan w:val="4"/>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209</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16</w:t>
            </w:r>
          </w:p>
        </w:tc>
        <w:tc>
          <w:tcPr>
            <w:tcW w:w="1280" w:type="dxa"/>
            <w:gridSpan w:val="3"/>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shd w:val="clear" w:color="auto" w:fill="FFFF00"/>
            <w:noWrap/>
            <w:vAlign w:val="bottom"/>
          </w:tcPr>
          <w:p w:rsidR="004A38C4" w:rsidRPr="004B336D" w:rsidRDefault="004A38C4" w:rsidP="004B336D">
            <w:pPr>
              <w:rPr>
                <w:sz w:val="14"/>
                <w:szCs w:val="14"/>
              </w:rPr>
            </w:pPr>
            <w:r w:rsidRPr="004B336D">
              <w:rPr>
                <w:sz w:val="14"/>
                <w:szCs w:val="14"/>
              </w:rPr>
              <w:t> </w:t>
            </w:r>
          </w:p>
        </w:tc>
        <w:tc>
          <w:tcPr>
            <w:tcW w:w="298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rPr>
                <w:sz w:val="14"/>
                <w:szCs w:val="14"/>
              </w:rPr>
            </w:pPr>
            <w:r w:rsidRPr="004B336D">
              <w:rPr>
                <w:sz w:val="14"/>
                <w:szCs w:val="14"/>
              </w:rPr>
              <w:t>DERİNSU İLK / ORTAOKULU</w:t>
            </w:r>
          </w:p>
        </w:tc>
        <w:tc>
          <w:tcPr>
            <w:tcW w:w="700" w:type="dxa"/>
            <w:gridSpan w:val="2"/>
            <w:tcBorders>
              <w:top w:val="nil"/>
              <w:left w:val="nil"/>
              <w:bottom w:val="single" w:sz="4" w:space="0" w:color="auto"/>
              <w:right w:val="single" w:sz="4" w:space="0" w:color="auto"/>
            </w:tcBorders>
            <w:shd w:val="clear" w:color="auto" w:fill="FFFF00"/>
            <w:noWrap/>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shd w:val="clear" w:color="auto" w:fill="FFFF00"/>
            <w:noWrap/>
            <w:vAlign w:val="center"/>
          </w:tcPr>
          <w:p w:rsidR="004A38C4" w:rsidRPr="004B336D" w:rsidRDefault="004A38C4" w:rsidP="004B336D">
            <w:pPr>
              <w:jc w:val="center"/>
              <w:rPr>
                <w:sz w:val="14"/>
                <w:szCs w:val="14"/>
              </w:rPr>
            </w:pPr>
            <w:r w:rsidRPr="004B336D">
              <w:rPr>
                <w:sz w:val="14"/>
                <w:szCs w:val="14"/>
              </w:rPr>
              <w:t> </w:t>
            </w:r>
          </w:p>
        </w:tc>
        <w:tc>
          <w:tcPr>
            <w:tcW w:w="700" w:type="dxa"/>
            <w:gridSpan w:val="2"/>
            <w:tcBorders>
              <w:top w:val="nil"/>
              <w:left w:val="nil"/>
              <w:bottom w:val="single" w:sz="4" w:space="0" w:color="auto"/>
              <w:right w:val="single" w:sz="4" w:space="0" w:color="auto"/>
            </w:tcBorders>
            <w:shd w:val="clear" w:color="auto" w:fill="FFFF00"/>
            <w:noWrap/>
            <w:vAlign w:val="center"/>
          </w:tcPr>
          <w:p w:rsidR="004A38C4" w:rsidRPr="004B336D" w:rsidRDefault="004A38C4" w:rsidP="004B336D">
            <w:pPr>
              <w:jc w:val="center"/>
              <w:rPr>
                <w:sz w:val="14"/>
                <w:szCs w:val="14"/>
              </w:rPr>
            </w:pPr>
            <w:r w:rsidRPr="004B336D">
              <w:rPr>
                <w:sz w:val="14"/>
                <w:szCs w:val="14"/>
              </w:rPr>
              <w:t> </w:t>
            </w:r>
          </w:p>
        </w:tc>
        <w:tc>
          <w:tcPr>
            <w:tcW w:w="1280" w:type="dxa"/>
            <w:gridSpan w:val="3"/>
            <w:tcBorders>
              <w:top w:val="nil"/>
              <w:left w:val="nil"/>
              <w:bottom w:val="single" w:sz="4" w:space="0" w:color="auto"/>
              <w:right w:val="single" w:sz="4" w:space="0" w:color="auto"/>
            </w:tcBorders>
            <w:shd w:val="clear" w:color="auto" w:fill="FFFF00"/>
            <w:noWrap/>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YENİCE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YENİCE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YENİCE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YENİCE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BEŞTAŞ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BEŞTAŞ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BEŞTAŞ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BEŞTAŞ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9</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DİREKLİ MEZRASI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8</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10</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DİREKLİ MEZRASI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9</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BELLİK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KURUÇAY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KURUÇAY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SEYDOŞ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SEYDOŞ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SEYDOŞ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SEYDOŞ +BELLİK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ÇUKURSU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19</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ÇUKURSU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20</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ÇUKURSU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ÇUKURSU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ÇUKURSU +KÜMEVELER 5.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DUMLUCA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DUMLUCA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DUMLUCA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DUMLUCA +DSİ LOJMANLARI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YASSITEPE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YASSITEPE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29</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SUBATAN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30</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SUBATAN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ŞEREFLİ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ŞEREFLİ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10</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MEŞELİ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MEŞELİ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MEŞELİ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35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TOPLAM</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278</w:t>
            </w:r>
          </w:p>
        </w:tc>
        <w:tc>
          <w:tcPr>
            <w:tcW w:w="700" w:type="dxa"/>
            <w:gridSpan w:val="4"/>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445</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35</w:t>
            </w:r>
          </w:p>
        </w:tc>
        <w:tc>
          <w:tcPr>
            <w:tcW w:w="1280" w:type="dxa"/>
            <w:gridSpan w:val="3"/>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shd w:val="clear" w:color="auto" w:fill="FFFF00"/>
            <w:noWrap/>
            <w:vAlign w:val="bottom"/>
          </w:tcPr>
          <w:p w:rsidR="004A38C4" w:rsidRPr="004B336D" w:rsidRDefault="004A38C4" w:rsidP="004B336D">
            <w:pPr>
              <w:rPr>
                <w:sz w:val="14"/>
                <w:szCs w:val="14"/>
              </w:rPr>
            </w:pPr>
            <w:r w:rsidRPr="004B336D">
              <w:rPr>
                <w:sz w:val="14"/>
                <w:szCs w:val="14"/>
              </w:rPr>
              <w:t> </w:t>
            </w:r>
          </w:p>
        </w:tc>
        <w:tc>
          <w:tcPr>
            <w:tcW w:w="298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rPr>
                <w:sz w:val="14"/>
                <w:szCs w:val="14"/>
              </w:rPr>
            </w:pPr>
            <w:r w:rsidRPr="004B336D">
              <w:rPr>
                <w:sz w:val="14"/>
                <w:szCs w:val="14"/>
              </w:rPr>
              <w:t>DİREKLİ HACI AHMET IRMAK İLK/ORTAOK.</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1280" w:type="dxa"/>
            <w:gridSpan w:val="3"/>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KONAK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KONAK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KONAK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KONAK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BEŞBUDAK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BEŞBUDAK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BEŞBUDAK+KONAK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10</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KOVALI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9</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KOVALI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10</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KOVALI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BAŞARAN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BAŞARAN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ÇATALCA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ÇATALCA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GÜNEŞLİ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BOĞAZLIYAN</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35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TOPLAM</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99</w:t>
            </w:r>
          </w:p>
        </w:tc>
        <w:tc>
          <w:tcPr>
            <w:tcW w:w="700" w:type="dxa"/>
            <w:gridSpan w:val="4"/>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202</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16</w:t>
            </w:r>
          </w:p>
        </w:tc>
        <w:tc>
          <w:tcPr>
            <w:tcW w:w="1280" w:type="dxa"/>
            <w:gridSpan w:val="3"/>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shd w:val="clear" w:color="auto" w:fill="FFFF00"/>
            <w:noWrap/>
            <w:vAlign w:val="bottom"/>
          </w:tcPr>
          <w:p w:rsidR="004A38C4" w:rsidRPr="004B336D" w:rsidRDefault="004A38C4" w:rsidP="004B336D">
            <w:pPr>
              <w:jc w:val="center"/>
              <w:rPr>
                <w:sz w:val="14"/>
                <w:szCs w:val="14"/>
              </w:rPr>
            </w:pPr>
            <w:r w:rsidRPr="004B336D">
              <w:rPr>
                <w:sz w:val="14"/>
                <w:szCs w:val="14"/>
              </w:rPr>
              <w:t> </w:t>
            </w:r>
          </w:p>
        </w:tc>
        <w:tc>
          <w:tcPr>
            <w:tcW w:w="298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rPr>
                <w:sz w:val="14"/>
                <w:szCs w:val="14"/>
              </w:rPr>
            </w:pPr>
            <w:r w:rsidRPr="004B336D">
              <w:rPr>
                <w:sz w:val="14"/>
                <w:szCs w:val="14"/>
              </w:rPr>
              <w:t>KANATLI ORTAOKULU</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1280" w:type="dxa"/>
            <w:gridSpan w:val="3"/>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KUTLUCA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KUTLUCA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KUTLUCA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KUTLUCA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KUTLUCA 5.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YAZICIK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YAZICIK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YAZICIK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9</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YAZICIK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10</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BOĞAZLIYAN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GÜNAŞLİ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9</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İLHANLAR+AŞAĞI MENTEŞ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35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TOPLAM</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85</w:t>
            </w:r>
          </w:p>
        </w:tc>
        <w:tc>
          <w:tcPr>
            <w:tcW w:w="700" w:type="dxa"/>
            <w:gridSpan w:val="4"/>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157</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12</w:t>
            </w:r>
          </w:p>
        </w:tc>
        <w:tc>
          <w:tcPr>
            <w:tcW w:w="1280" w:type="dxa"/>
            <w:gridSpan w:val="3"/>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shd w:val="clear" w:color="auto" w:fill="FFFF00"/>
            <w:noWrap/>
            <w:vAlign w:val="bottom"/>
          </w:tcPr>
          <w:p w:rsidR="004A38C4" w:rsidRPr="004B336D" w:rsidRDefault="004A38C4" w:rsidP="004B336D">
            <w:pPr>
              <w:jc w:val="center"/>
              <w:rPr>
                <w:sz w:val="14"/>
                <w:szCs w:val="14"/>
              </w:rPr>
            </w:pPr>
            <w:r w:rsidRPr="004B336D">
              <w:rPr>
                <w:sz w:val="14"/>
                <w:szCs w:val="14"/>
              </w:rPr>
              <w:t> </w:t>
            </w:r>
          </w:p>
        </w:tc>
        <w:tc>
          <w:tcPr>
            <w:tcW w:w="298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rPr>
                <w:sz w:val="14"/>
                <w:szCs w:val="14"/>
              </w:rPr>
            </w:pPr>
            <w:r w:rsidRPr="004B336D">
              <w:rPr>
                <w:sz w:val="14"/>
                <w:szCs w:val="14"/>
              </w:rPr>
              <w:t>KOCATEPE İLK / ORTAOKULU</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1280" w:type="dxa"/>
            <w:gridSpan w:val="3"/>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YUSUF PİRİ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YUSUF PİRİ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8</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PEYAMLI ÇEKEM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9</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PEYAMLI ÇEKEM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KÖSEVELİ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KÖSEVELİ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9</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KUYULU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KUYULU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9</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KUYULU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II.KADEME</w:t>
            </w:r>
          </w:p>
        </w:tc>
      </w:tr>
      <w:tr w:rsidR="004A38C4" w:rsidRPr="004B336D" w:rsidTr="004B336D">
        <w:trPr>
          <w:trHeight w:val="255"/>
        </w:trPr>
        <w:tc>
          <w:tcPr>
            <w:tcW w:w="3500" w:type="dxa"/>
            <w:gridSpan w:val="6"/>
            <w:tcBorders>
              <w:top w:val="single" w:sz="4" w:space="0" w:color="auto"/>
              <w:left w:val="single" w:sz="4" w:space="0" w:color="auto"/>
              <w:bottom w:val="single" w:sz="4" w:space="0" w:color="auto"/>
              <w:right w:val="nil"/>
            </w:tcBorders>
            <w:shd w:val="clear" w:color="auto" w:fill="C0C0C0"/>
            <w:vAlign w:val="center"/>
          </w:tcPr>
          <w:p w:rsidR="004A38C4" w:rsidRPr="004B336D" w:rsidRDefault="004A38C4" w:rsidP="004B336D">
            <w:pPr>
              <w:jc w:val="center"/>
              <w:rPr>
                <w:sz w:val="14"/>
                <w:szCs w:val="14"/>
              </w:rPr>
            </w:pPr>
            <w:r w:rsidRPr="004B336D">
              <w:rPr>
                <w:sz w:val="14"/>
                <w:szCs w:val="14"/>
              </w:rPr>
              <w:t>TOPLAM</w:t>
            </w:r>
          </w:p>
        </w:tc>
        <w:tc>
          <w:tcPr>
            <w:tcW w:w="700" w:type="dxa"/>
            <w:gridSpan w:val="2"/>
            <w:tcBorders>
              <w:top w:val="nil"/>
              <w:left w:val="single" w:sz="4" w:space="0" w:color="auto"/>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56</w:t>
            </w:r>
          </w:p>
        </w:tc>
        <w:tc>
          <w:tcPr>
            <w:tcW w:w="700" w:type="dxa"/>
            <w:gridSpan w:val="4"/>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97</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9</w:t>
            </w:r>
          </w:p>
        </w:tc>
        <w:tc>
          <w:tcPr>
            <w:tcW w:w="1280" w:type="dxa"/>
            <w:gridSpan w:val="3"/>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shd w:val="clear" w:color="auto" w:fill="FFFF00"/>
            <w:noWrap/>
            <w:vAlign w:val="bottom"/>
          </w:tcPr>
          <w:p w:rsidR="004A38C4" w:rsidRPr="004B336D" w:rsidRDefault="004A38C4" w:rsidP="004B336D">
            <w:pPr>
              <w:jc w:val="center"/>
              <w:rPr>
                <w:sz w:val="14"/>
                <w:szCs w:val="14"/>
              </w:rPr>
            </w:pPr>
            <w:r w:rsidRPr="004B336D">
              <w:rPr>
                <w:sz w:val="14"/>
                <w:szCs w:val="14"/>
              </w:rPr>
              <w:t> </w:t>
            </w:r>
          </w:p>
        </w:tc>
        <w:tc>
          <w:tcPr>
            <w:tcW w:w="298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rPr>
                <w:sz w:val="14"/>
                <w:szCs w:val="14"/>
              </w:rPr>
            </w:pPr>
            <w:r w:rsidRPr="004B336D">
              <w:rPr>
                <w:sz w:val="14"/>
                <w:szCs w:val="14"/>
              </w:rPr>
              <w:t>KOÇYİĞİT ORTAOKULU</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700" w:type="dxa"/>
            <w:gridSpan w:val="2"/>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c>
          <w:tcPr>
            <w:tcW w:w="1280" w:type="dxa"/>
            <w:gridSpan w:val="3"/>
            <w:tcBorders>
              <w:top w:val="nil"/>
              <w:left w:val="nil"/>
              <w:bottom w:val="single" w:sz="4" w:space="0" w:color="auto"/>
              <w:right w:val="single" w:sz="4" w:space="0" w:color="auto"/>
            </w:tcBorders>
            <w:shd w:val="clear" w:color="auto" w:fill="FFFF00"/>
            <w:vAlign w:val="center"/>
          </w:tcPr>
          <w:p w:rsidR="004A38C4" w:rsidRPr="004B336D" w:rsidRDefault="004A38C4" w:rsidP="004B336D">
            <w:pPr>
              <w:jc w:val="center"/>
              <w:rPr>
                <w:sz w:val="14"/>
                <w:szCs w:val="14"/>
              </w:rPr>
            </w:pPr>
            <w:r w:rsidRPr="004B336D">
              <w:rPr>
                <w:sz w:val="14"/>
                <w:szCs w:val="14"/>
              </w:rPr>
              <w:t> </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ORTACA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ILICA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ILICA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BALOVA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BALOVA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BALOVA+ARPALI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13</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ADAKENT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KÖYCÜK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9</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DUTLU+TİMURLENK+SUBAŞI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12</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10</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KUŞÇU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11</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KUŞÇU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10</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12</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BAYRAKLI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11</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13</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TAVŞANLI 1.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14</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TAVŞANLI 2.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15</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TAVŞANLI 3.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16</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TAVŞANLI 4.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17</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TAVŞANLI  5.HAT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520" w:type="dxa"/>
            <w:gridSpan w:val="2"/>
            <w:tcBorders>
              <w:top w:val="nil"/>
              <w:left w:val="single" w:sz="4" w:space="0" w:color="auto"/>
              <w:bottom w:val="single" w:sz="4" w:space="0" w:color="auto"/>
              <w:right w:val="single" w:sz="4" w:space="0" w:color="auto"/>
            </w:tcBorders>
            <w:noWrap/>
            <w:vAlign w:val="bottom"/>
          </w:tcPr>
          <w:p w:rsidR="004A38C4" w:rsidRPr="004B336D" w:rsidRDefault="004A38C4" w:rsidP="004B336D">
            <w:pPr>
              <w:jc w:val="center"/>
              <w:rPr>
                <w:sz w:val="14"/>
                <w:szCs w:val="14"/>
              </w:rPr>
            </w:pPr>
            <w:r w:rsidRPr="004B336D">
              <w:rPr>
                <w:sz w:val="14"/>
                <w:szCs w:val="14"/>
              </w:rPr>
              <w:t>18</w:t>
            </w:r>
          </w:p>
        </w:tc>
        <w:tc>
          <w:tcPr>
            <w:tcW w:w="2980" w:type="dxa"/>
            <w:gridSpan w:val="4"/>
            <w:tcBorders>
              <w:top w:val="nil"/>
              <w:left w:val="nil"/>
              <w:bottom w:val="single" w:sz="4" w:space="0" w:color="auto"/>
              <w:right w:val="single" w:sz="4" w:space="0" w:color="auto"/>
            </w:tcBorders>
            <w:vAlign w:val="center"/>
          </w:tcPr>
          <w:p w:rsidR="004A38C4" w:rsidRPr="004B336D" w:rsidRDefault="004A38C4" w:rsidP="004B336D">
            <w:pPr>
              <w:rPr>
                <w:sz w:val="14"/>
                <w:szCs w:val="14"/>
              </w:rPr>
            </w:pPr>
            <w:r w:rsidRPr="004B336D">
              <w:rPr>
                <w:sz w:val="14"/>
                <w:szCs w:val="14"/>
              </w:rPr>
              <w:t>TAVŞANLI +ÇAĞIL 6.. HAT</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 </w:t>
            </w:r>
          </w:p>
        </w:tc>
        <w:tc>
          <w:tcPr>
            <w:tcW w:w="700" w:type="dxa"/>
            <w:gridSpan w:val="4"/>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14</w:t>
            </w:r>
          </w:p>
        </w:tc>
        <w:tc>
          <w:tcPr>
            <w:tcW w:w="700" w:type="dxa"/>
            <w:gridSpan w:val="2"/>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1</w:t>
            </w:r>
          </w:p>
        </w:tc>
        <w:tc>
          <w:tcPr>
            <w:tcW w:w="1280" w:type="dxa"/>
            <w:gridSpan w:val="3"/>
            <w:tcBorders>
              <w:top w:val="nil"/>
              <w:left w:val="nil"/>
              <w:bottom w:val="single" w:sz="4" w:space="0" w:color="auto"/>
              <w:right w:val="single" w:sz="4" w:space="0" w:color="auto"/>
            </w:tcBorders>
            <w:vAlign w:val="center"/>
          </w:tcPr>
          <w:p w:rsidR="004A38C4" w:rsidRPr="004B336D" w:rsidRDefault="004A38C4" w:rsidP="004B336D">
            <w:pPr>
              <w:jc w:val="center"/>
              <w:rPr>
                <w:sz w:val="14"/>
                <w:szCs w:val="14"/>
              </w:rPr>
            </w:pPr>
            <w:r w:rsidRPr="004B336D">
              <w:rPr>
                <w:sz w:val="14"/>
                <w:szCs w:val="14"/>
              </w:rPr>
              <w:t>NORMAL</w:t>
            </w:r>
          </w:p>
        </w:tc>
      </w:tr>
      <w:tr w:rsidR="004A38C4" w:rsidRPr="004B336D" w:rsidTr="004B336D">
        <w:trPr>
          <w:trHeight w:val="255"/>
        </w:trPr>
        <w:tc>
          <w:tcPr>
            <w:tcW w:w="35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TOPLAM</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143</w:t>
            </w:r>
          </w:p>
        </w:tc>
        <w:tc>
          <w:tcPr>
            <w:tcW w:w="700" w:type="dxa"/>
            <w:gridSpan w:val="4"/>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230</w:t>
            </w:r>
          </w:p>
        </w:tc>
        <w:tc>
          <w:tcPr>
            <w:tcW w:w="700" w:type="dxa"/>
            <w:gridSpan w:val="2"/>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18</w:t>
            </w:r>
          </w:p>
        </w:tc>
        <w:tc>
          <w:tcPr>
            <w:tcW w:w="1280" w:type="dxa"/>
            <w:gridSpan w:val="3"/>
            <w:tcBorders>
              <w:top w:val="nil"/>
              <w:left w:val="nil"/>
              <w:bottom w:val="single" w:sz="4" w:space="0" w:color="auto"/>
              <w:right w:val="single" w:sz="4" w:space="0" w:color="auto"/>
            </w:tcBorders>
            <w:shd w:val="clear" w:color="auto" w:fill="C0C0C0"/>
            <w:vAlign w:val="center"/>
          </w:tcPr>
          <w:p w:rsidR="004A38C4" w:rsidRPr="004B336D" w:rsidRDefault="004A38C4" w:rsidP="004B336D">
            <w:pPr>
              <w:jc w:val="center"/>
              <w:rPr>
                <w:sz w:val="14"/>
                <w:szCs w:val="14"/>
              </w:rPr>
            </w:pPr>
            <w:r w:rsidRPr="004B336D">
              <w:rPr>
                <w:sz w:val="14"/>
                <w:szCs w:val="14"/>
              </w:rPr>
              <w:t> </w:t>
            </w:r>
          </w:p>
        </w:tc>
      </w:tr>
      <w:tr w:rsidR="004A38C4" w:rsidTr="004B336D">
        <w:trPr>
          <w:gridAfter w:val="1"/>
          <w:wAfter w:w="780" w:type="dxa"/>
          <w:trHeight w:val="285"/>
        </w:trPr>
        <w:tc>
          <w:tcPr>
            <w:tcW w:w="500" w:type="dxa"/>
            <w:tcBorders>
              <w:top w:val="single" w:sz="4" w:space="0" w:color="auto"/>
              <w:left w:val="single" w:sz="4" w:space="0" w:color="auto"/>
              <w:bottom w:val="single" w:sz="4" w:space="0" w:color="auto"/>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2560" w:type="dxa"/>
            <w:gridSpan w:val="3"/>
            <w:tcBorders>
              <w:top w:val="single" w:sz="4" w:space="0" w:color="auto"/>
              <w:left w:val="nil"/>
              <w:bottom w:val="single" w:sz="4" w:space="0" w:color="auto"/>
              <w:right w:val="single" w:sz="4" w:space="0" w:color="auto"/>
            </w:tcBorders>
            <w:shd w:val="clear" w:color="auto" w:fill="FFFF00"/>
            <w:vAlign w:val="center"/>
          </w:tcPr>
          <w:p w:rsidR="004A38C4" w:rsidRDefault="004A38C4">
            <w:pPr>
              <w:rPr>
                <w:rFonts w:ascii="Arial" w:hAnsi="Arial" w:cs="Arial"/>
                <w:sz w:val="14"/>
                <w:szCs w:val="14"/>
              </w:rPr>
            </w:pPr>
            <w:r>
              <w:rPr>
                <w:rFonts w:ascii="Arial" w:hAnsi="Arial" w:cs="Arial"/>
                <w:sz w:val="14"/>
                <w:szCs w:val="14"/>
              </w:rPr>
              <w:t>İMAM HATİP ORTAOKULU</w:t>
            </w:r>
          </w:p>
        </w:tc>
        <w:tc>
          <w:tcPr>
            <w:tcW w:w="600" w:type="dxa"/>
            <w:gridSpan w:val="3"/>
            <w:tcBorders>
              <w:top w:val="single" w:sz="4" w:space="0" w:color="auto"/>
              <w:left w:val="nil"/>
              <w:bottom w:val="single" w:sz="4" w:space="0" w:color="auto"/>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single" w:sz="4" w:space="0" w:color="auto"/>
              <w:left w:val="nil"/>
              <w:bottom w:val="single" w:sz="4" w:space="0" w:color="auto"/>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single" w:sz="4" w:space="0" w:color="auto"/>
              <w:left w:val="nil"/>
              <w:bottom w:val="single" w:sz="4" w:space="0" w:color="auto"/>
              <w:right w:val="single" w:sz="4" w:space="0" w:color="auto"/>
            </w:tcBorders>
            <w:shd w:val="clear" w:color="auto" w:fill="FFFF00"/>
            <w:noWrap/>
            <w:vAlign w:val="bottom"/>
          </w:tcPr>
          <w:p w:rsidR="004A38C4" w:rsidRDefault="004A38C4">
            <w:pPr>
              <w:rPr>
                <w:sz w:val="14"/>
                <w:szCs w:val="14"/>
              </w:rPr>
            </w:pPr>
            <w:r>
              <w:rPr>
                <w:sz w:val="14"/>
                <w:szCs w:val="14"/>
              </w:rPr>
              <w:t> </w:t>
            </w:r>
          </w:p>
        </w:tc>
        <w:tc>
          <w:tcPr>
            <w:tcW w:w="1240" w:type="dxa"/>
            <w:gridSpan w:val="5"/>
            <w:tcBorders>
              <w:top w:val="single" w:sz="4" w:space="0" w:color="auto"/>
              <w:left w:val="nil"/>
              <w:bottom w:val="single" w:sz="4" w:space="0" w:color="auto"/>
              <w:right w:val="single" w:sz="4" w:space="0" w:color="auto"/>
            </w:tcBorders>
            <w:shd w:val="clear" w:color="auto" w:fill="FFFF00"/>
            <w:noWrap/>
            <w:vAlign w:val="bottom"/>
          </w:tcPr>
          <w:p w:rsidR="004A38C4" w:rsidRDefault="004A38C4">
            <w:pPr>
              <w:rPr>
                <w:sz w:val="14"/>
                <w:szCs w:val="14"/>
              </w:rPr>
            </w:pPr>
            <w:r>
              <w:rPr>
                <w:sz w:val="14"/>
                <w:szCs w:val="14"/>
              </w:rPr>
              <w:t> </w:t>
            </w:r>
          </w:p>
        </w:tc>
      </w:tr>
      <w:tr w:rsidR="004A38C4" w:rsidTr="004B336D">
        <w:trPr>
          <w:gridAfter w:val="1"/>
          <w:wAfter w:w="780" w:type="dxa"/>
          <w:trHeight w:val="285"/>
        </w:trPr>
        <w:tc>
          <w:tcPr>
            <w:tcW w:w="500" w:type="dxa"/>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OTLUK (HARMANLI )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85"/>
        </w:trPr>
        <w:tc>
          <w:tcPr>
            <w:tcW w:w="500" w:type="dxa"/>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OTLUK (HARMANLI )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85"/>
        </w:trPr>
        <w:tc>
          <w:tcPr>
            <w:tcW w:w="500" w:type="dxa"/>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OTLUK (HARMANLI )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11</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85"/>
        </w:trPr>
        <w:tc>
          <w:tcPr>
            <w:tcW w:w="500" w:type="dxa"/>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DEĞİRMENLİ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85"/>
        </w:trPr>
        <w:tc>
          <w:tcPr>
            <w:tcW w:w="500" w:type="dxa"/>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DEĞİRMENLİ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DEĞİRMENLİ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ILICA 1. HAT</w:t>
            </w:r>
          </w:p>
        </w:tc>
        <w:tc>
          <w:tcPr>
            <w:tcW w:w="600" w:type="dxa"/>
            <w:gridSpan w:val="3"/>
            <w:tcBorders>
              <w:top w:val="nil"/>
              <w:left w:val="nil"/>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8</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DEĞİRMENLİ +ILICA 2 HAT</w:t>
            </w:r>
          </w:p>
        </w:tc>
        <w:tc>
          <w:tcPr>
            <w:tcW w:w="600" w:type="dxa"/>
            <w:gridSpan w:val="3"/>
            <w:tcBorders>
              <w:top w:val="nil"/>
              <w:left w:val="nil"/>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11</w:t>
            </w:r>
          </w:p>
        </w:tc>
        <w:tc>
          <w:tcPr>
            <w:tcW w:w="600" w:type="dxa"/>
            <w:gridSpan w:val="2"/>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3060" w:type="dxa"/>
            <w:gridSpan w:val="4"/>
            <w:tcBorders>
              <w:top w:val="single" w:sz="4" w:space="0" w:color="auto"/>
              <w:left w:val="single" w:sz="4" w:space="0" w:color="auto"/>
              <w:bottom w:val="single" w:sz="4" w:space="0" w:color="auto"/>
              <w:right w:val="nil"/>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TOPLAM</w:t>
            </w:r>
          </w:p>
        </w:tc>
        <w:tc>
          <w:tcPr>
            <w:tcW w:w="600" w:type="dxa"/>
            <w:gridSpan w:val="3"/>
            <w:tcBorders>
              <w:top w:val="nil"/>
              <w:left w:val="single" w:sz="4" w:space="0" w:color="auto"/>
              <w:bottom w:val="single" w:sz="4" w:space="0" w:color="auto"/>
              <w:right w:val="single" w:sz="4" w:space="0" w:color="auto"/>
            </w:tcBorders>
            <w:shd w:val="clear" w:color="auto" w:fill="C0C0C0"/>
            <w:noWrap/>
            <w:vAlign w:val="center"/>
          </w:tcPr>
          <w:p w:rsidR="004A38C4" w:rsidRDefault="004A38C4">
            <w:pPr>
              <w:jc w:val="center"/>
              <w:rPr>
                <w:rFonts w:ascii="Arial" w:hAnsi="Arial" w:cs="Arial"/>
                <w:sz w:val="14"/>
                <w:szCs w:val="14"/>
              </w:rPr>
            </w:pPr>
            <w:r>
              <w:rPr>
                <w:rFonts w:ascii="Arial" w:hAnsi="Arial" w:cs="Arial"/>
                <w:sz w:val="14"/>
                <w:szCs w:val="14"/>
              </w:rPr>
              <w:t>119</w:t>
            </w:r>
          </w:p>
        </w:tc>
        <w:tc>
          <w:tcPr>
            <w:tcW w:w="600" w:type="dxa"/>
            <w:gridSpan w:val="2"/>
            <w:tcBorders>
              <w:top w:val="nil"/>
              <w:left w:val="nil"/>
              <w:bottom w:val="single" w:sz="4" w:space="0" w:color="auto"/>
              <w:right w:val="single" w:sz="4" w:space="0" w:color="auto"/>
            </w:tcBorders>
            <w:shd w:val="clear" w:color="auto" w:fill="C0C0C0"/>
            <w:noWrap/>
            <w:vAlign w:val="center"/>
          </w:tcPr>
          <w:p w:rsidR="004A38C4" w:rsidRDefault="004A38C4">
            <w:pPr>
              <w:jc w:val="center"/>
              <w:rPr>
                <w:rFonts w:ascii="Arial" w:hAnsi="Arial" w:cs="Arial"/>
                <w:sz w:val="14"/>
                <w:szCs w:val="14"/>
              </w:rPr>
            </w:pPr>
            <w:r>
              <w:rPr>
                <w:rFonts w:ascii="Arial" w:hAnsi="Arial" w:cs="Arial"/>
                <w:sz w:val="14"/>
                <w:szCs w:val="14"/>
              </w:rPr>
              <w:t>102</w:t>
            </w:r>
          </w:p>
        </w:tc>
        <w:tc>
          <w:tcPr>
            <w:tcW w:w="600" w:type="dxa"/>
            <w:gridSpan w:val="2"/>
            <w:tcBorders>
              <w:top w:val="nil"/>
              <w:left w:val="nil"/>
              <w:bottom w:val="single" w:sz="4" w:space="0" w:color="auto"/>
              <w:right w:val="single" w:sz="4" w:space="0" w:color="auto"/>
            </w:tcBorders>
            <w:shd w:val="clear" w:color="auto" w:fill="C0C0C0"/>
            <w:noWrap/>
            <w:vAlign w:val="center"/>
          </w:tcPr>
          <w:p w:rsidR="004A38C4" w:rsidRDefault="004A38C4">
            <w:pPr>
              <w:jc w:val="center"/>
              <w:rPr>
                <w:rFonts w:ascii="Arial" w:hAnsi="Arial" w:cs="Arial"/>
                <w:sz w:val="14"/>
                <w:szCs w:val="14"/>
              </w:rPr>
            </w:pPr>
            <w:r>
              <w:rPr>
                <w:rFonts w:ascii="Arial" w:hAnsi="Arial" w:cs="Arial"/>
                <w:sz w:val="14"/>
                <w:szCs w:val="14"/>
              </w:rPr>
              <w:t>8</w:t>
            </w:r>
          </w:p>
        </w:tc>
        <w:tc>
          <w:tcPr>
            <w:tcW w:w="1240" w:type="dxa"/>
            <w:gridSpan w:val="5"/>
            <w:tcBorders>
              <w:top w:val="nil"/>
              <w:left w:val="nil"/>
              <w:bottom w:val="single" w:sz="4" w:space="0" w:color="auto"/>
              <w:right w:val="single" w:sz="4" w:space="0" w:color="auto"/>
            </w:tcBorders>
            <w:shd w:val="clear" w:color="auto" w:fill="C0C0C0"/>
            <w:noWrap/>
            <w:vAlign w:val="center"/>
          </w:tcPr>
          <w:p w:rsidR="004A38C4" w:rsidRDefault="004A38C4">
            <w:pPr>
              <w:jc w:val="center"/>
              <w:rPr>
                <w:sz w:val="14"/>
                <w:szCs w:val="14"/>
              </w:rPr>
            </w:pPr>
            <w:r>
              <w:rPr>
                <w:sz w:val="14"/>
                <w:szCs w:val="14"/>
              </w:rPr>
              <w:t> </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shd w:val="clear" w:color="auto" w:fill="FFFF00"/>
            <w:noWrap/>
            <w:vAlign w:val="center"/>
          </w:tcPr>
          <w:p w:rsidR="004A38C4" w:rsidRDefault="004A38C4">
            <w:pPr>
              <w:jc w:val="center"/>
              <w:rPr>
                <w:rFonts w:ascii="Arial" w:hAnsi="Arial" w:cs="Arial"/>
                <w:sz w:val="14"/>
                <w:szCs w:val="14"/>
              </w:rPr>
            </w:pPr>
            <w:r>
              <w:rPr>
                <w:rFonts w:ascii="Arial" w:hAnsi="Arial" w:cs="Arial"/>
                <w:sz w:val="14"/>
                <w:szCs w:val="14"/>
              </w:rPr>
              <w:t> </w:t>
            </w:r>
          </w:p>
        </w:tc>
        <w:tc>
          <w:tcPr>
            <w:tcW w:w="2560" w:type="dxa"/>
            <w:gridSpan w:val="3"/>
            <w:tcBorders>
              <w:top w:val="nil"/>
              <w:left w:val="nil"/>
              <w:bottom w:val="single" w:sz="4" w:space="0" w:color="auto"/>
              <w:right w:val="single" w:sz="4" w:space="0" w:color="auto"/>
            </w:tcBorders>
            <w:shd w:val="clear" w:color="auto" w:fill="FFFF00"/>
            <w:vAlign w:val="center"/>
          </w:tcPr>
          <w:p w:rsidR="004A38C4" w:rsidRDefault="004A38C4">
            <w:pPr>
              <w:rPr>
                <w:rFonts w:ascii="Arial" w:hAnsi="Arial" w:cs="Arial"/>
                <w:sz w:val="14"/>
                <w:szCs w:val="14"/>
              </w:rPr>
            </w:pPr>
            <w:r>
              <w:rPr>
                <w:rFonts w:ascii="Arial" w:hAnsi="Arial" w:cs="Arial"/>
                <w:sz w:val="14"/>
                <w:szCs w:val="14"/>
              </w:rPr>
              <w:t>İNCESU İLK/ORTAOKULU</w:t>
            </w:r>
          </w:p>
        </w:tc>
        <w:tc>
          <w:tcPr>
            <w:tcW w:w="600" w:type="dxa"/>
            <w:gridSpan w:val="3"/>
            <w:tcBorders>
              <w:top w:val="nil"/>
              <w:left w:val="nil"/>
              <w:bottom w:val="single" w:sz="4" w:space="0" w:color="auto"/>
              <w:right w:val="single" w:sz="4" w:space="0" w:color="auto"/>
            </w:tcBorders>
            <w:shd w:val="clear" w:color="auto" w:fill="FFFF00"/>
            <w:noWrap/>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shd w:val="clear" w:color="auto" w:fill="FFFF00"/>
            <w:noWrap/>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c>
          <w:tcPr>
            <w:tcW w:w="1240" w:type="dxa"/>
            <w:gridSpan w:val="5"/>
            <w:tcBorders>
              <w:top w:val="nil"/>
              <w:left w:val="nil"/>
              <w:bottom w:val="single" w:sz="4" w:space="0" w:color="auto"/>
              <w:right w:val="single" w:sz="4" w:space="0" w:color="auto"/>
            </w:tcBorders>
            <w:shd w:val="clear" w:color="auto" w:fill="FFFF00"/>
            <w:noWrap/>
            <w:vAlign w:val="center"/>
          </w:tcPr>
          <w:p w:rsidR="004A38C4" w:rsidRDefault="004A38C4">
            <w:pPr>
              <w:jc w:val="center"/>
              <w:rPr>
                <w:sz w:val="14"/>
                <w:szCs w:val="14"/>
              </w:rPr>
            </w:pPr>
            <w:r>
              <w:rPr>
                <w:sz w:val="14"/>
                <w:szCs w:val="14"/>
              </w:rPr>
              <w:t> </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1</w:t>
            </w:r>
          </w:p>
        </w:tc>
        <w:tc>
          <w:tcPr>
            <w:tcW w:w="2560" w:type="dxa"/>
            <w:gridSpan w:val="3"/>
            <w:tcBorders>
              <w:top w:val="nil"/>
              <w:left w:val="single" w:sz="4" w:space="0" w:color="auto"/>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YAYALAR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11</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YAYALAR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10</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3</w:t>
            </w:r>
          </w:p>
        </w:tc>
        <w:tc>
          <w:tcPr>
            <w:tcW w:w="2560" w:type="dxa"/>
            <w:gridSpan w:val="3"/>
            <w:tcBorders>
              <w:top w:val="nil"/>
              <w:left w:val="single" w:sz="4" w:space="0" w:color="auto"/>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KARATAŞ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KARATAŞ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5</w:t>
            </w:r>
          </w:p>
        </w:tc>
        <w:tc>
          <w:tcPr>
            <w:tcW w:w="2560" w:type="dxa"/>
            <w:gridSpan w:val="3"/>
            <w:tcBorders>
              <w:top w:val="nil"/>
              <w:left w:val="single" w:sz="4" w:space="0" w:color="auto"/>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KARATAŞ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KARATAŞ 4.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7</w:t>
            </w:r>
          </w:p>
        </w:tc>
        <w:tc>
          <w:tcPr>
            <w:tcW w:w="2560" w:type="dxa"/>
            <w:gridSpan w:val="3"/>
            <w:tcBorders>
              <w:top w:val="nil"/>
              <w:left w:val="single" w:sz="4" w:space="0" w:color="auto"/>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ISSIZ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8</w:t>
            </w:r>
          </w:p>
        </w:tc>
        <w:tc>
          <w:tcPr>
            <w:tcW w:w="2560" w:type="dxa"/>
            <w:gridSpan w:val="3"/>
            <w:tcBorders>
              <w:top w:val="nil"/>
              <w:left w:val="nil"/>
              <w:bottom w:val="single" w:sz="4" w:space="0" w:color="auto"/>
              <w:right w:val="nil"/>
            </w:tcBorders>
            <w:vAlign w:val="center"/>
          </w:tcPr>
          <w:p w:rsidR="004A38C4" w:rsidRDefault="004A38C4">
            <w:pPr>
              <w:rPr>
                <w:rFonts w:ascii="Arial" w:hAnsi="Arial" w:cs="Arial"/>
                <w:sz w:val="14"/>
                <w:szCs w:val="14"/>
              </w:rPr>
            </w:pPr>
            <w:r>
              <w:rPr>
                <w:rFonts w:ascii="Arial" w:hAnsi="Arial" w:cs="Arial"/>
                <w:sz w:val="14"/>
                <w:szCs w:val="14"/>
              </w:rPr>
              <w:t>BAYIR 1. HAT</w:t>
            </w:r>
          </w:p>
        </w:tc>
        <w:tc>
          <w:tcPr>
            <w:tcW w:w="600" w:type="dxa"/>
            <w:gridSpan w:val="3"/>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9</w:t>
            </w:r>
          </w:p>
        </w:tc>
        <w:tc>
          <w:tcPr>
            <w:tcW w:w="2560" w:type="dxa"/>
            <w:gridSpan w:val="3"/>
            <w:tcBorders>
              <w:top w:val="nil"/>
              <w:left w:val="single" w:sz="4" w:space="0" w:color="auto"/>
              <w:bottom w:val="single" w:sz="4" w:space="0" w:color="auto"/>
              <w:right w:val="nil"/>
            </w:tcBorders>
            <w:vAlign w:val="center"/>
          </w:tcPr>
          <w:p w:rsidR="004A38C4" w:rsidRDefault="004A38C4">
            <w:pPr>
              <w:rPr>
                <w:rFonts w:ascii="Arial" w:hAnsi="Arial" w:cs="Arial"/>
                <w:sz w:val="14"/>
                <w:szCs w:val="14"/>
              </w:rPr>
            </w:pPr>
            <w:r>
              <w:rPr>
                <w:rFonts w:ascii="Arial" w:hAnsi="Arial" w:cs="Arial"/>
                <w:sz w:val="14"/>
                <w:szCs w:val="14"/>
              </w:rPr>
              <w:t>BAYIR+ISSIZ 2. HAT</w:t>
            </w:r>
          </w:p>
        </w:tc>
        <w:tc>
          <w:tcPr>
            <w:tcW w:w="600" w:type="dxa"/>
            <w:gridSpan w:val="3"/>
            <w:tcBorders>
              <w:top w:val="nil"/>
              <w:left w:val="single" w:sz="4" w:space="0" w:color="auto"/>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noWrap/>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30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TOPLAM</w:t>
            </w:r>
          </w:p>
        </w:tc>
        <w:tc>
          <w:tcPr>
            <w:tcW w:w="600" w:type="dxa"/>
            <w:gridSpan w:val="3"/>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113</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109</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9</w:t>
            </w:r>
          </w:p>
        </w:tc>
        <w:tc>
          <w:tcPr>
            <w:tcW w:w="1240" w:type="dxa"/>
            <w:gridSpan w:val="5"/>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 </w:t>
            </w:r>
          </w:p>
        </w:tc>
      </w:tr>
      <w:tr w:rsidR="004A38C4" w:rsidTr="004B336D">
        <w:trPr>
          <w:gridAfter w:val="1"/>
          <w:wAfter w:w="780" w:type="dxa"/>
          <w:trHeight w:val="255"/>
        </w:trPr>
        <w:tc>
          <w:tcPr>
            <w:tcW w:w="500" w:type="dxa"/>
            <w:tcBorders>
              <w:top w:val="nil"/>
              <w:left w:val="nil"/>
              <w:bottom w:val="nil"/>
              <w:right w:val="nil"/>
            </w:tcBorders>
            <w:shd w:val="clear" w:color="auto" w:fill="FFFF00"/>
            <w:noWrap/>
            <w:vAlign w:val="bottom"/>
          </w:tcPr>
          <w:p w:rsidR="004A38C4" w:rsidRDefault="004A38C4">
            <w:pPr>
              <w:jc w:val="center"/>
              <w:rPr>
                <w:rFonts w:ascii="Arial" w:hAnsi="Arial" w:cs="Arial"/>
                <w:sz w:val="14"/>
                <w:szCs w:val="14"/>
              </w:rPr>
            </w:pPr>
            <w:r>
              <w:rPr>
                <w:rFonts w:ascii="Arial" w:hAnsi="Arial" w:cs="Arial"/>
                <w:sz w:val="14"/>
                <w:szCs w:val="14"/>
              </w:rPr>
              <w:t> </w:t>
            </w:r>
          </w:p>
        </w:tc>
        <w:tc>
          <w:tcPr>
            <w:tcW w:w="2560" w:type="dxa"/>
            <w:gridSpan w:val="3"/>
            <w:tcBorders>
              <w:top w:val="nil"/>
              <w:left w:val="single" w:sz="4" w:space="0" w:color="auto"/>
              <w:bottom w:val="single" w:sz="4" w:space="0" w:color="auto"/>
              <w:right w:val="single" w:sz="4" w:space="0" w:color="auto"/>
            </w:tcBorders>
            <w:shd w:val="clear" w:color="auto" w:fill="FFFF00"/>
            <w:vAlign w:val="center"/>
          </w:tcPr>
          <w:p w:rsidR="004A38C4" w:rsidRDefault="004A38C4">
            <w:pPr>
              <w:rPr>
                <w:rFonts w:ascii="Arial" w:hAnsi="Arial" w:cs="Arial"/>
                <w:sz w:val="14"/>
                <w:szCs w:val="14"/>
              </w:rPr>
            </w:pPr>
            <w:r>
              <w:rPr>
                <w:rFonts w:ascii="Arial" w:hAnsi="Arial" w:cs="Arial"/>
                <w:sz w:val="14"/>
                <w:szCs w:val="14"/>
              </w:rPr>
              <w:t>KOVANLI SAMSUNG İLK/ORTAOKLU</w:t>
            </w:r>
          </w:p>
        </w:tc>
        <w:tc>
          <w:tcPr>
            <w:tcW w:w="600" w:type="dxa"/>
            <w:gridSpan w:val="3"/>
            <w:tcBorders>
              <w:top w:val="nil"/>
              <w:left w:val="nil"/>
              <w:bottom w:val="single" w:sz="4" w:space="0" w:color="auto"/>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1240" w:type="dxa"/>
            <w:gridSpan w:val="5"/>
            <w:tcBorders>
              <w:top w:val="nil"/>
              <w:left w:val="nil"/>
              <w:bottom w:val="single" w:sz="4" w:space="0" w:color="auto"/>
              <w:right w:val="single" w:sz="4" w:space="0" w:color="auto"/>
            </w:tcBorders>
            <w:shd w:val="clear" w:color="auto" w:fill="FFFF00"/>
            <w:vAlign w:val="center"/>
          </w:tcPr>
          <w:p w:rsidR="004A38C4" w:rsidRDefault="004A38C4">
            <w:pPr>
              <w:jc w:val="center"/>
              <w:rPr>
                <w:sz w:val="14"/>
                <w:szCs w:val="14"/>
              </w:rPr>
            </w:pPr>
            <w:r>
              <w:rPr>
                <w:sz w:val="14"/>
                <w:szCs w:val="14"/>
              </w:rPr>
              <w:t> </w:t>
            </w:r>
          </w:p>
        </w:tc>
      </w:tr>
      <w:tr w:rsidR="004A38C4" w:rsidTr="004B336D">
        <w:trPr>
          <w:gridAfter w:val="1"/>
          <w:wAfter w:w="780" w:type="dxa"/>
          <w:trHeight w:val="285"/>
        </w:trPr>
        <w:tc>
          <w:tcPr>
            <w:tcW w:w="500" w:type="dxa"/>
            <w:tcBorders>
              <w:top w:val="single" w:sz="4" w:space="0" w:color="auto"/>
              <w:left w:val="single" w:sz="4" w:space="0" w:color="auto"/>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1</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ÇAYKÖY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2</w:t>
            </w:r>
          </w:p>
        </w:tc>
        <w:tc>
          <w:tcPr>
            <w:tcW w:w="2560" w:type="dxa"/>
            <w:gridSpan w:val="3"/>
            <w:tcBorders>
              <w:top w:val="nil"/>
              <w:left w:val="single" w:sz="4" w:space="0" w:color="auto"/>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GÖLBAŞI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GÖLBAŞI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4</w:t>
            </w:r>
          </w:p>
        </w:tc>
        <w:tc>
          <w:tcPr>
            <w:tcW w:w="2560" w:type="dxa"/>
            <w:gridSpan w:val="3"/>
            <w:tcBorders>
              <w:top w:val="nil"/>
              <w:left w:val="single" w:sz="4" w:space="0" w:color="auto"/>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GÖLBAŞI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KARABURUN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6</w:t>
            </w:r>
          </w:p>
        </w:tc>
        <w:tc>
          <w:tcPr>
            <w:tcW w:w="2560" w:type="dxa"/>
            <w:gridSpan w:val="3"/>
            <w:tcBorders>
              <w:top w:val="nil"/>
              <w:left w:val="single" w:sz="4" w:space="0" w:color="auto"/>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KELEKTEPE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center"/>
          </w:tcPr>
          <w:p w:rsidR="004A38C4" w:rsidRDefault="004A38C4">
            <w:pPr>
              <w:jc w:val="center"/>
              <w:rPr>
                <w:rFonts w:ascii="Arial" w:hAnsi="Arial" w:cs="Arial"/>
                <w:sz w:val="14"/>
                <w:szCs w:val="14"/>
              </w:rPr>
            </w:pPr>
            <w:r>
              <w:rPr>
                <w:rFonts w:ascii="Arial" w:hAnsi="Arial" w:cs="Arial"/>
                <w:sz w:val="14"/>
                <w:szCs w:val="14"/>
              </w:rPr>
              <w:t>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KELEKTEPE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nil"/>
              <w:bottom w:val="nil"/>
              <w:right w:val="nil"/>
            </w:tcBorders>
            <w:noWrap/>
            <w:vAlign w:val="bottom"/>
          </w:tcPr>
          <w:p w:rsidR="004A38C4" w:rsidRDefault="004A38C4">
            <w:pPr>
              <w:jc w:val="center"/>
              <w:rPr>
                <w:rFonts w:ascii="Arial" w:hAnsi="Arial" w:cs="Arial"/>
                <w:sz w:val="14"/>
                <w:szCs w:val="14"/>
              </w:rPr>
            </w:pPr>
            <w:r>
              <w:rPr>
                <w:rFonts w:ascii="Arial" w:hAnsi="Arial" w:cs="Arial"/>
                <w:sz w:val="14"/>
                <w:szCs w:val="14"/>
              </w:rPr>
              <w:t>8</w:t>
            </w:r>
          </w:p>
        </w:tc>
        <w:tc>
          <w:tcPr>
            <w:tcW w:w="2560" w:type="dxa"/>
            <w:gridSpan w:val="3"/>
            <w:tcBorders>
              <w:top w:val="nil"/>
              <w:left w:val="single" w:sz="4" w:space="0" w:color="auto"/>
              <w:bottom w:val="nil"/>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KELEKTEPE+KARABURUN</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9</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30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TOPLAM</w:t>
            </w:r>
          </w:p>
        </w:tc>
        <w:tc>
          <w:tcPr>
            <w:tcW w:w="600" w:type="dxa"/>
            <w:gridSpan w:val="3"/>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122</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105</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8</w:t>
            </w:r>
          </w:p>
        </w:tc>
        <w:tc>
          <w:tcPr>
            <w:tcW w:w="1240" w:type="dxa"/>
            <w:gridSpan w:val="5"/>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 </w:t>
            </w:r>
          </w:p>
        </w:tc>
      </w:tr>
      <w:tr w:rsidR="004A38C4" w:rsidTr="004B336D">
        <w:trPr>
          <w:gridAfter w:val="1"/>
          <w:wAfter w:w="780" w:type="dxa"/>
          <w:trHeight w:val="465"/>
        </w:trPr>
        <w:tc>
          <w:tcPr>
            <w:tcW w:w="500" w:type="dxa"/>
            <w:tcBorders>
              <w:top w:val="nil"/>
              <w:left w:val="nil"/>
              <w:bottom w:val="nil"/>
              <w:right w:val="nil"/>
            </w:tcBorders>
            <w:shd w:val="clear" w:color="auto" w:fill="FFFF00"/>
            <w:noWrap/>
            <w:vAlign w:val="bottom"/>
          </w:tcPr>
          <w:p w:rsidR="004A38C4" w:rsidRDefault="004A38C4">
            <w:pPr>
              <w:jc w:val="center"/>
              <w:rPr>
                <w:rFonts w:ascii="Arial" w:hAnsi="Arial" w:cs="Arial"/>
                <w:sz w:val="14"/>
                <w:szCs w:val="14"/>
              </w:rPr>
            </w:pPr>
            <w:r>
              <w:rPr>
                <w:rFonts w:ascii="Arial" w:hAnsi="Arial" w:cs="Arial"/>
                <w:sz w:val="14"/>
                <w:szCs w:val="14"/>
              </w:rPr>
              <w:t> </w:t>
            </w:r>
          </w:p>
        </w:tc>
        <w:tc>
          <w:tcPr>
            <w:tcW w:w="2560" w:type="dxa"/>
            <w:gridSpan w:val="3"/>
            <w:tcBorders>
              <w:top w:val="nil"/>
              <w:left w:val="single" w:sz="4" w:space="0" w:color="auto"/>
              <w:bottom w:val="nil"/>
              <w:right w:val="single" w:sz="4" w:space="0" w:color="auto"/>
            </w:tcBorders>
            <w:shd w:val="clear" w:color="auto" w:fill="FFFF00"/>
            <w:vAlign w:val="center"/>
          </w:tcPr>
          <w:p w:rsidR="004A38C4" w:rsidRDefault="004A38C4">
            <w:pPr>
              <w:rPr>
                <w:rFonts w:ascii="Arial" w:hAnsi="Arial" w:cs="Arial"/>
                <w:sz w:val="14"/>
                <w:szCs w:val="14"/>
              </w:rPr>
            </w:pPr>
            <w:r>
              <w:rPr>
                <w:rFonts w:ascii="Arial" w:hAnsi="Arial" w:cs="Arial"/>
                <w:sz w:val="14"/>
                <w:szCs w:val="14"/>
              </w:rPr>
              <w:t>MAREV İBRAHİM FİDANOĞLU İLK/ORTAOKULU</w:t>
            </w:r>
          </w:p>
        </w:tc>
        <w:tc>
          <w:tcPr>
            <w:tcW w:w="600" w:type="dxa"/>
            <w:gridSpan w:val="3"/>
            <w:tcBorders>
              <w:top w:val="nil"/>
              <w:left w:val="nil"/>
              <w:bottom w:val="nil"/>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nil"/>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nil"/>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1240" w:type="dxa"/>
            <w:gridSpan w:val="5"/>
            <w:tcBorders>
              <w:top w:val="nil"/>
              <w:left w:val="nil"/>
              <w:bottom w:val="nil"/>
              <w:right w:val="single" w:sz="4" w:space="0" w:color="auto"/>
            </w:tcBorders>
            <w:shd w:val="clear" w:color="auto" w:fill="FFFF00"/>
            <w:vAlign w:val="center"/>
          </w:tcPr>
          <w:p w:rsidR="004A38C4" w:rsidRDefault="004A38C4">
            <w:pPr>
              <w:jc w:val="center"/>
              <w:rPr>
                <w:sz w:val="14"/>
                <w:szCs w:val="14"/>
              </w:rPr>
            </w:pPr>
            <w:r>
              <w:rPr>
                <w:sz w:val="14"/>
                <w:szCs w:val="14"/>
              </w:rPr>
              <w:t> </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w:t>
            </w:r>
          </w:p>
        </w:tc>
        <w:tc>
          <w:tcPr>
            <w:tcW w:w="2560" w:type="dxa"/>
            <w:gridSpan w:val="3"/>
            <w:tcBorders>
              <w:top w:val="single" w:sz="4" w:space="0" w:color="auto"/>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KÖYCÜK 1. HAT</w:t>
            </w:r>
          </w:p>
        </w:tc>
        <w:tc>
          <w:tcPr>
            <w:tcW w:w="600" w:type="dxa"/>
            <w:gridSpan w:val="3"/>
            <w:tcBorders>
              <w:top w:val="single" w:sz="4" w:space="0" w:color="auto"/>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single" w:sz="4" w:space="0" w:color="auto"/>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single" w:sz="4" w:space="0" w:color="auto"/>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single" w:sz="4" w:space="0" w:color="auto"/>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DUTLU+TİMURLENG+SUBAŞ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ARPALI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8</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KANİZEYTUN+KELEK MEZ.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5</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KANİZEYTUN+KELEK MEZ.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9</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AŞAĞI MEZRA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10</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AŞAĞI MEZRA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10</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8</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SÖĞÜTÖZÜ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9</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SÖĞÜTÖZÜ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10</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SÖĞÜTÖZÜ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11</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SÖĞÜTÖZÜ 4.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SÖĞÜTÖZÜ 5.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SÖĞÜTÖZÜ 6.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SÖĞÜTÖZÜ 7.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SÖĞÜTÖZÜ +ÇAT 8.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KAYALAR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KAYALAR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18</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KAYALAR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19</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HİSARALTI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20</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HİSARALTI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21</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HİSARALTI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HİSARALTI 4.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HİSARALTI 5.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HİSARALTI 6.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HİSARALTI 7.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30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TOPLAM</w:t>
            </w:r>
          </w:p>
        </w:tc>
        <w:tc>
          <w:tcPr>
            <w:tcW w:w="600" w:type="dxa"/>
            <w:gridSpan w:val="3"/>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268</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317</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25</w:t>
            </w:r>
          </w:p>
        </w:tc>
        <w:tc>
          <w:tcPr>
            <w:tcW w:w="1240" w:type="dxa"/>
            <w:gridSpan w:val="5"/>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 </w:t>
            </w:r>
          </w:p>
        </w:tc>
      </w:tr>
      <w:tr w:rsidR="004A38C4" w:rsidTr="004B336D">
        <w:trPr>
          <w:gridAfter w:val="1"/>
          <w:wAfter w:w="780" w:type="dxa"/>
          <w:trHeight w:val="255"/>
        </w:trPr>
        <w:tc>
          <w:tcPr>
            <w:tcW w:w="500" w:type="dxa"/>
            <w:tcBorders>
              <w:top w:val="nil"/>
              <w:left w:val="nil"/>
              <w:bottom w:val="nil"/>
              <w:right w:val="nil"/>
            </w:tcBorders>
            <w:shd w:val="clear" w:color="auto" w:fill="FFFF00"/>
            <w:noWrap/>
            <w:vAlign w:val="bottom"/>
          </w:tcPr>
          <w:p w:rsidR="004A38C4" w:rsidRDefault="004A38C4">
            <w:pPr>
              <w:jc w:val="center"/>
              <w:rPr>
                <w:rFonts w:ascii="Arial" w:hAnsi="Arial" w:cs="Arial"/>
                <w:sz w:val="14"/>
                <w:szCs w:val="14"/>
              </w:rPr>
            </w:pPr>
            <w:r>
              <w:rPr>
                <w:rFonts w:ascii="Arial" w:hAnsi="Arial" w:cs="Arial"/>
                <w:sz w:val="14"/>
                <w:szCs w:val="14"/>
              </w:rPr>
              <w:t> </w:t>
            </w:r>
          </w:p>
        </w:tc>
        <w:tc>
          <w:tcPr>
            <w:tcW w:w="2560" w:type="dxa"/>
            <w:gridSpan w:val="3"/>
            <w:tcBorders>
              <w:top w:val="nil"/>
              <w:left w:val="single" w:sz="4" w:space="0" w:color="auto"/>
              <w:bottom w:val="nil"/>
              <w:right w:val="single" w:sz="4" w:space="0" w:color="auto"/>
            </w:tcBorders>
            <w:shd w:val="clear" w:color="auto" w:fill="FFFF00"/>
            <w:vAlign w:val="center"/>
          </w:tcPr>
          <w:p w:rsidR="004A38C4" w:rsidRDefault="004A38C4">
            <w:pPr>
              <w:rPr>
                <w:rFonts w:ascii="Arial" w:hAnsi="Arial" w:cs="Arial"/>
                <w:sz w:val="14"/>
                <w:szCs w:val="14"/>
              </w:rPr>
            </w:pPr>
            <w:r>
              <w:rPr>
                <w:rFonts w:ascii="Arial" w:hAnsi="Arial" w:cs="Arial"/>
                <w:sz w:val="14"/>
                <w:szCs w:val="14"/>
              </w:rPr>
              <w:t>PİRİNÇLİ İLK/ORTAOKULU</w:t>
            </w:r>
          </w:p>
        </w:tc>
        <w:tc>
          <w:tcPr>
            <w:tcW w:w="600" w:type="dxa"/>
            <w:gridSpan w:val="3"/>
            <w:tcBorders>
              <w:top w:val="nil"/>
              <w:left w:val="nil"/>
              <w:bottom w:val="nil"/>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nil"/>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nil"/>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1240" w:type="dxa"/>
            <w:gridSpan w:val="5"/>
            <w:tcBorders>
              <w:top w:val="nil"/>
              <w:left w:val="nil"/>
              <w:bottom w:val="nil"/>
              <w:right w:val="single" w:sz="4" w:space="0" w:color="auto"/>
            </w:tcBorders>
            <w:shd w:val="clear" w:color="auto" w:fill="FFFF00"/>
            <w:vAlign w:val="center"/>
          </w:tcPr>
          <w:p w:rsidR="004A38C4" w:rsidRDefault="004A38C4">
            <w:pPr>
              <w:jc w:val="center"/>
              <w:rPr>
                <w:sz w:val="14"/>
                <w:szCs w:val="14"/>
              </w:rPr>
            </w:pPr>
            <w:r>
              <w:rPr>
                <w:sz w:val="14"/>
                <w:szCs w:val="14"/>
              </w:rPr>
              <w:t> </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w:t>
            </w:r>
          </w:p>
        </w:tc>
        <w:tc>
          <w:tcPr>
            <w:tcW w:w="2560" w:type="dxa"/>
            <w:gridSpan w:val="3"/>
            <w:tcBorders>
              <w:top w:val="single" w:sz="4" w:space="0" w:color="auto"/>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DİKENLİ 1. HAT</w:t>
            </w:r>
          </w:p>
        </w:tc>
        <w:tc>
          <w:tcPr>
            <w:tcW w:w="600" w:type="dxa"/>
            <w:gridSpan w:val="3"/>
            <w:tcBorders>
              <w:top w:val="single" w:sz="4" w:space="0" w:color="auto"/>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single" w:sz="4" w:space="0" w:color="auto"/>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single" w:sz="4" w:space="0" w:color="auto"/>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single" w:sz="4" w:space="0" w:color="auto"/>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DİKENLİ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DİKENLİ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ASLANTEPE BİRTAŞ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ASLANTEPE BİRTAŞ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ASLANTEPE BİRTAŞ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ASLANTEPE BİRTAŞ 4.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8</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GAMİR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9</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GAMİR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10</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GAMİR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11</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GAMİR 4.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GAMİR 5.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10</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DÜZTAŞ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DÜZTAŞ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DÜZTAŞ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ŞAHVERDİ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ŞAHVERDİ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18</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ŞAHVERDİ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19</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ŞAHVERDİ 4.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20</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ŞAHVERDİ 5.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21</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KÜRBEŞK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KÜRBEŞK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DEVŞİL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DEVŞİL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KÜRBEŞK +DEVŞİL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KONAKLI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NORMAL</w:t>
            </w:r>
          </w:p>
        </w:tc>
      </w:tr>
      <w:tr w:rsidR="004A38C4" w:rsidTr="004B336D">
        <w:trPr>
          <w:gridAfter w:val="1"/>
          <w:wAfter w:w="780" w:type="dxa"/>
          <w:trHeight w:val="255"/>
        </w:trPr>
        <w:tc>
          <w:tcPr>
            <w:tcW w:w="30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TOPLAM</w:t>
            </w:r>
          </w:p>
        </w:tc>
        <w:tc>
          <w:tcPr>
            <w:tcW w:w="600" w:type="dxa"/>
            <w:gridSpan w:val="3"/>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144</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339</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26</w:t>
            </w:r>
          </w:p>
        </w:tc>
        <w:tc>
          <w:tcPr>
            <w:tcW w:w="1240" w:type="dxa"/>
            <w:gridSpan w:val="5"/>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 </w:t>
            </w:r>
          </w:p>
        </w:tc>
      </w:tr>
      <w:tr w:rsidR="004A38C4" w:rsidTr="004B336D">
        <w:trPr>
          <w:gridAfter w:val="1"/>
          <w:wAfter w:w="780" w:type="dxa"/>
          <w:trHeight w:val="255"/>
        </w:trPr>
        <w:tc>
          <w:tcPr>
            <w:tcW w:w="500" w:type="dxa"/>
            <w:tcBorders>
              <w:top w:val="nil"/>
              <w:left w:val="nil"/>
              <w:bottom w:val="nil"/>
              <w:right w:val="nil"/>
            </w:tcBorders>
            <w:shd w:val="clear" w:color="auto" w:fill="FFFF00"/>
            <w:noWrap/>
            <w:vAlign w:val="bottom"/>
          </w:tcPr>
          <w:p w:rsidR="004A38C4" w:rsidRDefault="004A38C4">
            <w:pPr>
              <w:jc w:val="center"/>
              <w:rPr>
                <w:rFonts w:ascii="Arial" w:hAnsi="Arial" w:cs="Arial"/>
                <w:sz w:val="14"/>
                <w:szCs w:val="14"/>
              </w:rPr>
            </w:pPr>
            <w:r>
              <w:rPr>
                <w:rFonts w:ascii="Arial" w:hAnsi="Arial" w:cs="Arial"/>
                <w:sz w:val="14"/>
                <w:szCs w:val="14"/>
              </w:rPr>
              <w:t> </w:t>
            </w:r>
          </w:p>
        </w:tc>
        <w:tc>
          <w:tcPr>
            <w:tcW w:w="2560" w:type="dxa"/>
            <w:gridSpan w:val="3"/>
            <w:tcBorders>
              <w:top w:val="nil"/>
              <w:left w:val="single" w:sz="4" w:space="0" w:color="auto"/>
              <w:bottom w:val="nil"/>
              <w:right w:val="single" w:sz="4" w:space="0" w:color="auto"/>
            </w:tcBorders>
            <w:shd w:val="clear" w:color="auto" w:fill="FFFF00"/>
            <w:vAlign w:val="center"/>
          </w:tcPr>
          <w:p w:rsidR="004A38C4" w:rsidRDefault="004A38C4">
            <w:pPr>
              <w:rPr>
                <w:rFonts w:ascii="Arial" w:hAnsi="Arial" w:cs="Arial"/>
                <w:sz w:val="14"/>
                <w:szCs w:val="14"/>
              </w:rPr>
            </w:pPr>
            <w:r>
              <w:rPr>
                <w:rFonts w:ascii="Arial" w:hAnsi="Arial" w:cs="Arial"/>
                <w:sz w:val="14"/>
                <w:szCs w:val="14"/>
              </w:rPr>
              <w:t>YAVUZLAR İLK/ORTAOKULU</w:t>
            </w:r>
          </w:p>
        </w:tc>
        <w:tc>
          <w:tcPr>
            <w:tcW w:w="600" w:type="dxa"/>
            <w:gridSpan w:val="3"/>
            <w:tcBorders>
              <w:top w:val="nil"/>
              <w:left w:val="nil"/>
              <w:bottom w:val="nil"/>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nil"/>
              <w:right w:val="single" w:sz="4" w:space="0" w:color="auto"/>
            </w:tcBorders>
            <w:shd w:val="clear" w:color="auto" w:fill="FFFF00"/>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nil"/>
              <w:right w:val="single" w:sz="4" w:space="0" w:color="auto"/>
            </w:tcBorders>
            <w:shd w:val="clear" w:color="auto" w:fill="FFFF00"/>
            <w:vAlign w:val="center"/>
          </w:tcPr>
          <w:p w:rsidR="004A38C4" w:rsidRDefault="004A38C4">
            <w:pPr>
              <w:jc w:val="center"/>
              <w:rPr>
                <w:sz w:val="14"/>
                <w:szCs w:val="14"/>
              </w:rPr>
            </w:pPr>
            <w:r>
              <w:rPr>
                <w:sz w:val="14"/>
                <w:szCs w:val="14"/>
              </w:rPr>
              <w:t> </w:t>
            </w:r>
          </w:p>
        </w:tc>
        <w:tc>
          <w:tcPr>
            <w:tcW w:w="1240" w:type="dxa"/>
            <w:gridSpan w:val="5"/>
            <w:tcBorders>
              <w:top w:val="nil"/>
              <w:left w:val="nil"/>
              <w:bottom w:val="nil"/>
              <w:right w:val="single" w:sz="4" w:space="0" w:color="auto"/>
            </w:tcBorders>
            <w:shd w:val="clear" w:color="auto" w:fill="FFFF00"/>
            <w:vAlign w:val="center"/>
          </w:tcPr>
          <w:p w:rsidR="004A38C4" w:rsidRDefault="004A38C4">
            <w:pPr>
              <w:jc w:val="center"/>
              <w:rPr>
                <w:sz w:val="14"/>
                <w:szCs w:val="14"/>
              </w:rPr>
            </w:pPr>
            <w:r>
              <w:rPr>
                <w:sz w:val="14"/>
                <w:szCs w:val="14"/>
              </w:rPr>
              <w:t> </w:t>
            </w:r>
          </w:p>
        </w:tc>
      </w:tr>
      <w:tr w:rsidR="004A38C4" w:rsidTr="004B336D">
        <w:trPr>
          <w:gridAfter w:val="1"/>
          <w:wAfter w:w="780" w:type="dxa"/>
          <w:trHeight w:val="255"/>
        </w:trPr>
        <w:tc>
          <w:tcPr>
            <w:tcW w:w="500" w:type="dxa"/>
            <w:tcBorders>
              <w:top w:val="single" w:sz="4" w:space="0" w:color="auto"/>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w:t>
            </w:r>
          </w:p>
        </w:tc>
        <w:tc>
          <w:tcPr>
            <w:tcW w:w="2560" w:type="dxa"/>
            <w:gridSpan w:val="3"/>
            <w:tcBorders>
              <w:top w:val="single" w:sz="4" w:space="0" w:color="auto"/>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AŞAĞI MENTEŞ 1. HAT</w:t>
            </w:r>
          </w:p>
        </w:tc>
        <w:tc>
          <w:tcPr>
            <w:tcW w:w="600" w:type="dxa"/>
            <w:gridSpan w:val="3"/>
            <w:tcBorders>
              <w:top w:val="single" w:sz="4" w:space="0" w:color="auto"/>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single" w:sz="4" w:space="0" w:color="auto"/>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single" w:sz="4" w:space="0" w:color="auto"/>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single" w:sz="4" w:space="0" w:color="auto"/>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YILDIZ+TOPUZGÖLÜ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TOPUZGÖLÜ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DENKTAŞ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YUKARI MENTEŞ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YUKARI MENTEŞ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YUKARI MENTEŞ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8</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KIZLAR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9</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KIZLAR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10</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KIZLAR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11</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KIZLAR 4.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OVACIK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OVACIK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ATLI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ATLI+YILDIZ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DAMLACIK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DAMLACIK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12</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18</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AHMETLİ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11</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19</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HAYIRLI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20</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HAYIRLI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21</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HAYIRLI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22</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SOĞUKKUYU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23</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SOĞUKKUYU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24</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SOĞUKKUYU+HAYIRLI 3.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13</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25</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DEDE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14</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26</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KUYUCAK 1.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11</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500" w:type="dxa"/>
            <w:tcBorders>
              <w:top w:val="nil"/>
              <w:left w:val="single" w:sz="4" w:space="0" w:color="auto"/>
              <w:bottom w:val="single" w:sz="4" w:space="0" w:color="auto"/>
              <w:right w:val="single" w:sz="4" w:space="0" w:color="auto"/>
            </w:tcBorders>
            <w:noWrap/>
            <w:vAlign w:val="bottom"/>
          </w:tcPr>
          <w:p w:rsidR="004A38C4" w:rsidRDefault="004A38C4">
            <w:pPr>
              <w:jc w:val="center"/>
              <w:rPr>
                <w:rFonts w:ascii="Arial" w:hAnsi="Arial" w:cs="Arial"/>
                <w:sz w:val="14"/>
                <w:szCs w:val="14"/>
              </w:rPr>
            </w:pPr>
            <w:r>
              <w:rPr>
                <w:rFonts w:ascii="Arial" w:hAnsi="Arial" w:cs="Arial"/>
                <w:sz w:val="14"/>
                <w:szCs w:val="14"/>
              </w:rPr>
              <w:t>27</w:t>
            </w:r>
          </w:p>
        </w:tc>
        <w:tc>
          <w:tcPr>
            <w:tcW w:w="2560" w:type="dxa"/>
            <w:gridSpan w:val="3"/>
            <w:tcBorders>
              <w:top w:val="nil"/>
              <w:left w:val="nil"/>
              <w:bottom w:val="single" w:sz="4" w:space="0" w:color="auto"/>
              <w:right w:val="single" w:sz="4" w:space="0" w:color="auto"/>
            </w:tcBorders>
            <w:vAlign w:val="center"/>
          </w:tcPr>
          <w:p w:rsidR="004A38C4" w:rsidRDefault="004A38C4">
            <w:pPr>
              <w:rPr>
                <w:rFonts w:ascii="Arial" w:hAnsi="Arial" w:cs="Arial"/>
                <w:sz w:val="14"/>
                <w:szCs w:val="14"/>
              </w:rPr>
            </w:pPr>
            <w:r>
              <w:rPr>
                <w:rFonts w:ascii="Arial" w:hAnsi="Arial" w:cs="Arial"/>
                <w:sz w:val="14"/>
                <w:szCs w:val="14"/>
              </w:rPr>
              <w:t>KUYUCAK 2. HAT</w:t>
            </w:r>
          </w:p>
        </w:tc>
        <w:tc>
          <w:tcPr>
            <w:tcW w:w="600" w:type="dxa"/>
            <w:gridSpan w:val="3"/>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 </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rFonts w:ascii="Arial" w:hAnsi="Arial" w:cs="Arial"/>
                <w:sz w:val="14"/>
                <w:szCs w:val="14"/>
              </w:rPr>
            </w:pPr>
            <w:r>
              <w:rPr>
                <w:rFonts w:ascii="Arial" w:hAnsi="Arial" w:cs="Arial"/>
                <w:sz w:val="14"/>
                <w:szCs w:val="14"/>
              </w:rPr>
              <w:t>10</w:t>
            </w:r>
          </w:p>
        </w:tc>
        <w:tc>
          <w:tcPr>
            <w:tcW w:w="600" w:type="dxa"/>
            <w:gridSpan w:val="2"/>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1</w:t>
            </w:r>
          </w:p>
        </w:tc>
        <w:tc>
          <w:tcPr>
            <w:tcW w:w="1240" w:type="dxa"/>
            <w:gridSpan w:val="5"/>
            <w:tcBorders>
              <w:top w:val="nil"/>
              <w:left w:val="nil"/>
              <w:bottom w:val="single" w:sz="4" w:space="0" w:color="auto"/>
              <w:right w:val="single" w:sz="4" w:space="0" w:color="auto"/>
            </w:tcBorders>
            <w:vAlign w:val="center"/>
          </w:tcPr>
          <w:p w:rsidR="004A38C4" w:rsidRDefault="004A38C4">
            <w:pPr>
              <w:jc w:val="center"/>
              <w:rPr>
                <w:sz w:val="14"/>
                <w:szCs w:val="14"/>
              </w:rPr>
            </w:pPr>
            <w:r>
              <w:rPr>
                <w:sz w:val="14"/>
                <w:szCs w:val="14"/>
              </w:rPr>
              <w:t>II.KADEME</w:t>
            </w:r>
          </w:p>
        </w:tc>
      </w:tr>
      <w:tr w:rsidR="004A38C4" w:rsidTr="004B336D">
        <w:trPr>
          <w:gridAfter w:val="1"/>
          <w:wAfter w:w="780" w:type="dxa"/>
          <w:trHeight w:val="255"/>
        </w:trPr>
        <w:tc>
          <w:tcPr>
            <w:tcW w:w="30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TOPLAM</w:t>
            </w:r>
          </w:p>
        </w:tc>
        <w:tc>
          <w:tcPr>
            <w:tcW w:w="600" w:type="dxa"/>
            <w:gridSpan w:val="3"/>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290</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353</w:t>
            </w:r>
          </w:p>
        </w:tc>
        <w:tc>
          <w:tcPr>
            <w:tcW w:w="600" w:type="dxa"/>
            <w:gridSpan w:val="2"/>
            <w:tcBorders>
              <w:top w:val="nil"/>
              <w:left w:val="nil"/>
              <w:bottom w:val="single" w:sz="4" w:space="0" w:color="auto"/>
              <w:right w:val="single" w:sz="4" w:space="0" w:color="auto"/>
            </w:tcBorders>
            <w:shd w:val="clear" w:color="auto" w:fill="C0C0C0"/>
            <w:vAlign w:val="center"/>
          </w:tcPr>
          <w:p w:rsidR="004A38C4" w:rsidRDefault="004A38C4">
            <w:pPr>
              <w:jc w:val="center"/>
              <w:rPr>
                <w:rFonts w:ascii="Arial" w:hAnsi="Arial" w:cs="Arial"/>
                <w:sz w:val="14"/>
                <w:szCs w:val="14"/>
              </w:rPr>
            </w:pPr>
            <w:r>
              <w:rPr>
                <w:rFonts w:ascii="Arial" w:hAnsi="Arial" w:cs="Arial"/>
                <w:sz w:val="14"/>
                <w:szCs w:val="14"/>
              </w:rPr>
              <w:t>27</w:t>
            </w:r>
          </w:p>
        </w:tc>
        <w:tc>
          <w:tcPr>
            <w:tcW w:w="1240" w:type="dxa"/>
            <w:gridSpan w:val="5"/>
            <w:tcBorders>
              <w:top w:val="nil"/>
              <w:left w:val="nil"/>
              <w:bottom w:val="single" w:sz="4" w:space="0" w:color="auto"/>
              <w:right w:val="single" w:sz="4" w:space="0" w:color="auto"/>
            </w:tcBorders>
            <w:shd w:val="clear" w:color="auto" w:fill="C0C0C0"/>
            <w:vAlign w:val="center"/>
          </w:tcPr>
          <w:p w:rsidR="004A38C4" w:rsidRDefault="004A38C4">
            <w:pPr>
              <w:jc w:val="center"/>
              <w:rPr>
                <w:sz w:val="14"/>
                <w:szCs w:val="14"/>
              </w:rPr>
            </w:pPr>
            <w:r>
              <w:rPr>
                <w:sz w:val="14"/>
                <w:szCs w:val="14"/>
              </w:rPr>
              <w:t> </w:t>
            </w:r>
          </w:p>
        </w:tc>
      </w:tr>
    </w:tbl>
    <w:p w:rsidR="004A38C4" w:rsidRPr="00F50EA8" w:rsidRDefault="004A38C4" w:rsidP="00EC7E5C">
      <w:pPr>
        <w:jc w:val="both"/>
        <w:rPr>
          <w:b/>
        </w:rPr>
      </w:pPr>
    </w:p>
    <w:sectPr w:rsidR="004A38C4" w:rsidRPr="00F50EA8" w:rsidSect="00FF3553">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F1E0A69A"/>
    <w:name w:val="WW8Num3"/>
    <w:lvl w:ilvl="0">
      <w:start w:val="1"/>
      <w:numFmt w:val="decimal"/>
      <w:lvlText w:val="%1)"/>
      <w:lvlJc w:val="left"/>
      <w:pPr>
        <w:tabs>
          <w:tab w:val="num" w:pos="502"/>
        </w:tabs>
        <w:ind w:left="502" w:hanging="360"/>
      </w:pPr>
      <w:rPr>
        <w:rFonts w:cs="Times New Roman"/>
        <w:b w:val="0"/>
        <w:color w:val="auto"/>
      </w:rPr>
    </w:lvl>
  </w:abstractNum>
  <w:abstractNum w:abstractNumId="1">
    <w:nsid w:val="0893217C"/>
    <w:multiLevelType w:val="hybridMultilevel"/>
    <w:tmpl w:val="9AB0C544"/>
    <w:lvl w:ilvl="0" w:tplc="D7AA4DCA">
      <w:start w:val="1"/>
      <w:numFmt w:val="lowerLetter"/>
      <w:lvlText w:val="%1)"/>
      <w:lvlJc w:val="left"/>
      <w:pPr>
        <w:tabs>
          <w:tab w:val="num" w:pos="1065"/>
        </w:tabs>
        <w:ind w:left="1065" w:hanging="360"/>
      </w:pPr>
      <w:rPr>
        <w:rFonts w:cs="Times New Roman" w:hint="default"/>
      </w:rPr>
    </w:lvl>
    <w:lvl w:ilvl="1" w:tplc="041F0019">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2">
    <w:nsid w:val="138A4529"/>
    <w:multiLevelType w:val="hybridMultilevel"/>
    <w:tmpl w:val="1436B3F4"/>
    <w:lvl w:ilvl="0" w:tplc="97AC478E">
      <w:start w:val="1"/>
      <w:numFmt w:val="lowerLetter"/>
      <w:lvlText w:val="%1)"/>
      <w:lvlJc w:val="left"/>
      <w:pPr>
        <w:ind w:left="720" w:hanging="360"/>
      </w:pPr>
      <w:rPr>
        <w:rFonts w:cs="Times New Roman"/>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92D1823"/>
    <w:multiLevelType w:val="hybridMultilevel"/>
    <w:tmpl w:val="7FF8D746"/>
    <w:lvl w:ilvl="0" w:tplc="B3D2FF74">
      <w:start w:val="1"/>
      <w:numFmt w:val="decimal"/>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4">
    <w:nsid w:val="1F2515FD"/>
    <w:multiLevelType w:val="singleLevel"/>
    <w:tmpl w:val="F1E0A69A"/>
    <w:lvl w:ilvl="0">
      <w:start w:val="1"/>
      <w:numFmt w:val="decimal"/>
      <w:lvlText w:val="%1)"/>
      <w:lvlJc w:val="left"/>
      <w:pPr>
        <w:tabs>
          <w:tab w:val="num" w:pos="502"/>
        </w:tabs>
        <w:ind w:left="502" w:hanging="360"/>
      </w:pPr>
      <w:rPr>
        <w:rFonts w:cs="Times New Roman"/>
        <w:b w:val="0"/>
        <w:color w:val="auto"/>
      </w:rPr>
    </w:lvl>
  </w:abstractNum>
  <w:abstractNum w:abstractNumId="5">
    <w:nsid w:val="202565AB"/>
    <w:multiLevelType w:val="singleLevel"/>
    <w:tmpl w:val="F1E0A69A"/>
    <w:lvl w:ilvl="0">
      <w:start w:val="1"/>
      <w:numFmt w:val="decimal"/>
      <w:lvlText w:val="%1)"/>
      <w:lvlJc w:val="left"/>
      <w:pPr>
        <w:tabs>
          <w:tab w:val="num" w:pos="502"/>
        </w:tabs>
        <w:ind w:left="502" w:hanging="360"/>
      </w:pPr>
      <w:rPr>
        <w:rFonts w:cs="Times New Roman"/>
        <w:b w:val="0"/>
        <w:color w:val="auto"/>
      </w:rPr>
    </w:lvl>
  </w:abstractNum>
  <w:abstractNum w:abstractNumId="6">
    <w:nsid w:val="2BFB7902"/>
    <w:multiLevelType w:val="multilevel"/>
    <w:tmpl w:val="2C7C0634"/>
    <w:lvl w:ilvl="0">
      <w:start w:val="2006"/>
      <w:numFmt w:val="decimal"/>
      <w:lvlText w:val="%1"/>
      <w:lvlJc w:val="left"/>
      <w:pPr>
        <w:tabs>
          <w:tab w:val="num" w:pos="1080"/>
        </w:tabs>
        <w:ind w:left="1080" w:hanging="1080"/>
      </w:pPr>
      <w:rPr>
        <w:rFonts w:cs="Times New Roman" w:hint="default"/>
        <w:color w:val="FF0000"/>
      </w:rPr>
    </w:lvl>
    <w:lvl w:ilvl="1">
      <w:start w:val="2007"/>
      <w:numFmt w:val="decimal"/>
      <w:lvlText w:val="%1-%2"/>
      <w:lvlJc w:val="left"/>
      <w:pPr>
        <w:tabs>
          <w:tab w:val="num" w:pos="1080"/>
        </w:tabs>
        <w:ind w:left="1080" w:hanging="1080"/>
      </w:pPr>
      <w:rPr>
        <w:rFonts w:cs="Times New Roman" w:hint="default"/>
        <w:color w:val="FF0000"/>
      </w:rPr>
    </w:lvl>
    <w:lvl w:ilvl="2">
      <w:start w:val="1"/>
      <w:numFmt w:val="decimal"/>
      <w:lvlText w:val="%1-%2.%3"/>
      <w:lvlJc w:val="left"/>
      <w:pPr>
        <w:tabs>
          <w:tab w:val="num" w:pos="1080"/>
        </w:tabs>
        <w:ind w:left="1080" w:hanging="1080"/>
      </w:pPr>
      <w:rPr>
        <w:rFonts w:cs="Times New Roman" w:hint="default"/>
        <w:color w:val="FF0000"/>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7">
    <w:nsid w:val="33E75A9E"/>
    <w:multiLevelType w:val="hybridMultilevel"/>
    <w:tmpl w:val="63B6A854"/>
    <w:lvl w:ilvl="0" w:tplc="97AC478E">
      <w:start w:val="1"/>
      <w:numFmt w:val="lowerLetter"/>
      <w:lvlText w:val="%1)"/>
      <w:lvlJc w:val="left"/>
      <w:pPr>
        <w:ind w:left="720" w:hanging="360"/>
      </w:pPr>
      <w:rPr>
        <w:rFonts w:cs="Times New Roman"/>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86E20F5"/>
    <w:multiLevelType w:val="singleLevel"/>
    <w:tmpl w:val="F1E0A69A"/>
    <w:lvl w:ilvl="0">
      <w:start w:val="1"/>
      <w:numFmt w:val="decimal"/>
      <w:lvlText w:val="%1)"/>
      <w:lvlJc w:val="left"/>
      <w:pPr>
        <w:tabs>
          <w:tab w:val="num" w:pos="502"/>
        </w:tabs>
        <w:ind w:left="502" w:hanging="360"/>
      </w:pPr>
      <w:rPr>
        <w:rFonts w:cs="Times New Roman"/>
        <w:b w:val="0"/>
        <w:color w:val="auto"/>
      </w:rPr>
    </w:lvl>
  </w:abstractNum>
  <w:abstractNum w:abstractNumId="9">
    <w:nsid w:val="38AB308C"/>
    <w:multiLevelType w:val="multilevel"/>
    <w:tmpl w:val="49E4FDCE"/>
    <w:lvl w:ilvl="0">
      <w:start w:val="2"/>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nsid w:val="464F068E"/>
    <w:multiLevelType w:val="hybridMultilevel"/>
    <w:tmpl w:val="2FE0FE72"/>
    <w:lvl w:ilvl="0" w:tplc="97AC478E">
      <w:start w:val="1"/>
      <w:numFmt w:val="lowerLetter"/>
      <w:lvlText w:val="%1)"/>
      <w:lvlJc w:val="left"/>
      <w:pPr>
        <w:ind w:left="720" w:hanging="360"/>
      </w:pPr>
      <w:rPr>
        <w:rFonts w:cs="Times New Roman"/>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BB701E4"/>
    <w:multiLevelType w:val="hybridMultilevel"/>
    <w:tmpl w:val="06123816"/>
    <w:lvl w:ilvl="0" w:tplc="041F0017">
      <w:start w:val="1"/>
      <w:numFmt w:val="lowerLetter"/>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C285142"/>
    <w:multiLevelType w:val="hybridMultilevel"/>
    <w:tmpl w:val="AD203AB6"/>
    <w:lvl w:ilvl="0" w:tplc="FB6C01D6">
      <w:start w:val="1"/>
      <w:numFmt w:val="low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00"/>
        </w:tabs>
        <w:ind w:left="1200" w:hanging="360"/>
      </w:pPr>
      <w:rPr>
        <w:rFonts w:cs="Times New Roman"/>
      </w:rPr>
    </w:lvl>
    <w:lvl w:ilvl="2" w:tplc="041F001B" w:tentative="1">
      <w:start w:val="1"/>
      <w:numFmt w:val="lowerRoman"/>
      <w:lvlText w:val="%3."/>
      <w:lvlJc w:val="right"/>
      <w:pPr>
        <w:tabs>
          <w:tab w:val="num" w:pos="1920"/>
        </w:tabs>
        <w:ind w:left="1920" w:hanging="180"/>
      </w:pPr>
      <w:rPr>
        <w:rFonts w:cs="Times New Roman"/>
      </w:rPr>
    </w:lvl>
    <w:lvl w:ilvl="3" w:tplc="041F000F" w:tentative="1">
      <w:start w:val="1"/>
      <w:numFmt w:val="decimal"/>
      <w:lvlText w:val="%4."/>
      <w:lvlJc w:val="left"/>
      <w:pPr>
        <w:tabs>
          <w:tab w:val="num" w:pos="2640"/>
        </w:tabs>
        <w:ind w:left="2640" w:hanging="360"/>
      </w:pPr>
      <w:rPr>
        <w:rFonts w:cs="Times New Roman"/>
      </w:rPr>
    </w:lvl>
    <w:lvl w:ilvl="4" w:tplc="041F0019" w:tentative="1">
      <w:start w:val="1"/>
      <w:numFmt w:val="lowerLetter"/>
      <w:lvlText w:val="%5."/>
      <w:lvlJc w:val="left"/>
      <w:pPr>
        <w:tabs>
          <w:tab w:val="num" w:pos="3360"/>
        </w:tabs>
        <w:ind w:left="3360" w:hanging="360"/>
      </w:pPr>
      <w:rPr>
        <w:rFonts w:cs="Times New Roman"/>
      </w:rPr>
    </w:lvl>
    <w:lvl w:ilvl="5" w:tplc="041F001B" w:tentative="1">
      <w:start w:val="1"/>
      <w:numFmt w:val="lowerRoman"/>
      <w:lvlText w:val="%6."/>
      <w:lvlJc w:val="right"/>
      <w:pPr>
        <w:tabs>
          <w:tab w:val="num" w:pos="4080"/>
        </w:tabs>
        <w:ind w:left="4080" w:hanging="180"/>
      </w:pPr>
      <w:rPr>
        <w:rFonts w:cs="Times New Roman"/>
      </w:rPr>
    </w:lvl>
    <w:lvl w:ilvl="6" w:tplc="041F000F" w:tentative="1">
      <w:start w:val="1"/>
      <w:numFmt w:val="decimal"/>
      <w:lvlText w:val="%7."/>
      <w:lvlJc w:val="left"/>
      <w:pPr>
        <w:tabs>
          <w:tab w:val="num" w:pos="4800"/>
        </w:tabs>
        <w:ind w:left="4800" w:hanging="360"/>
      </w:pPr>
      <w:rPr>
        <w:rFonts w:cs="Times New Roman"/>
      </w:rPr>
    </w:lvl>
    <w:lvl w:ilvl="7" w:tplc="041F0019" w:tentative="1">
      <w:start w:val="1"/>
      <w:numFmt w:val="lowerLetter"/>
      <w:lvlText w:val="%8."/>
      <w:lvlJc w:val="left"/>
      <w:pPr>
        <w:tabs>
          <w:tab w:val="num" w:pos="5520"/>
        </w:tabs>
        <w:ind w:left="5520" w:hanging="360"/>
      </w:pPr>
      <w:rPr>
        <w:rFonts w:cs="Times New Roman"/>
      </w:rPr>
    </w:lvl>
    <w:lvl w:ilvl="8" w:tplc="041F001B" w:tentative="1">
      <w:start w:val="1"/>
      <w:numFmt w:val="lowerRoman"/>
      <w:lvlText w:val="%9."/>
      <w:lvlJc w:val="right"/>
      <w:pPr>
        <w:tabs>
          <w:tab w:val="num" w:pos="6240"/>
        </w:tabs>
        <w:ind w:left="6240" w:hanging="180"/>
      </w:pPr>
      <w:rPr>
        <w:rFonts w:cs="Times New Roman"/>
      </w:rPr>
    </w:lvl>
  </w:abstractNum>
  <w:abstractNum w:abstractNumId="13">
    <w:nsid w:val="6628696B"/>
    <w:multiLevelType w:val="hybridMultilevel"/>
    <w:tmpl w:val="F2928304"/>
    <w:lvl w:ilvl="0" w:tplc="C8F62AF4">
      <w:start w:val="1"/>
      <w:numFmt w:val="decimal"/>
      <w:lvlText w:val="%1)"/>
      <w:lvlJc w:val="left"/>
      <w:pPr>
        <w:tabs>
          <w:tab w:val="num" w:pos="1080"/>
        </w:tabs>
        <w:ind w:left="1080" w:hanging="360"/>
      </w:pPr>
      <w:rPr>
        <w:rFonts w:cs="Times New Roman"/>
        <w:b w:val="0"/>
      </w:rPr>
    </w:lvl>
    <w:lvl w:ilvl="1" w:tplc="8FE23D3C">
      <w:start w:val="1"/>
      <w:numFmt w:val="decimal"/>
      <w:lvlText w:val="%2-"/>
      <w:lvlJc w:val="left"/>
      <w:pPr>
        <w:tabs>
          <w:tab w:val="num" w:pos="2345"/>
        </w:tabs>
        <w:ind w:left="2345" w:hanging="705"/>
      </w:pPr>
      <w:rPr>
        <w:rFonts w:cs="Times New Roman" w:hint="default"/>
      </w:rPr>
    </w:lvl>
    <w:lvl w:ilvl="2" w:tplc="041F001B" w:tentative="1">
      <w:start w:val="1"/>
      <w:numFmt w:val="lowerRoman"/>
      <w:lvlText w:val="%3."/>
      <w:lvlJc w:val="right"/>
      <w:pPr>
        <w:tabs>
          <w:tab w:val="num" w:pos="2720"/>
        </w:tabs>
        <w:ind w:left="2720" w:hanging="180"/>
      </w:pPr>
      <w:rPr>
        <w:rFonts w:cs="Times New Roman"/>
      </w:rPr>
    </w:lvl>
    <w:lvl w:ilvl="3" w:tplc="041F000F" w:tentative="1">
      <w:start w:val="1"/>
      <w:numFmt w:val="decimal"/>
      <w:lvlText w:val="%4."/>
      <w:lvlJc w:val="left"/>
      <w:pPr>
        <w:tabs>
          <w:tab w:val="num" w:pos="3440"/>
        </w:tabs>
        <w:ind w:left="3440" w:hanging="360"/>
      </w:pPr>
      <w:rPr>
        <w:rFonts w:cs="Times New Roman"/>
      </w:rPr>
    </w:lvl>
    <w:lvl w:ilvl="4" w:tplc="041F0019" w:tentative="1">
      <w:start w:val="1"/>
      <w:numFmt w:val="lowerLetter"/>
      <w:lvlText w:val="%5."/>
      <w:lvlJc w:val="left"/>
      <w:pPr>
        <w:tabs>
          <w:tab w:val="num" w:pos="4160"/>
        </w:tabs>
        <w:ind w:left="4160" w:hanging="360"/>
      </w:pPr>
      <w:rPr>
        <w:rFonts w:cs="Times New Roman"/>
      </w:rPr>
    </w:lvl>
    <w:lvl w:ilvl="5" w:tplc="041F001B" w:tentative="1">
      <w:start w:val="1"/>
      <w:numFmt w:val="lowerRoman"/>
      <w:lvlText w:val="%6."/>
      <w:lvlJc w:val="right"/>
      <w:pPr>
        <w:tabs>
          <w:tab w:val="num" w:pos="4880"/>
        </w:tabs>
        <w:ind w:left="4880" w:hanging="180"/>
      </w:pPr>
      <w:rPr>
        <w:rFonts w:cs="Times New Roman"/>
      </w:rPr>
    </w:lvl>
    <w:lvl w:ilvl="6" w:tplc="041F000F" w:tentative="1">
      <w:start w:val="1"/>
      <w:numFmt w:val="decimal"/>
      <w:lvlText w:val="%7."/>
      <w:lvlJc w:val="left"/>
      <w:pPr>
        <w:tabs>
          <w:tab w:val="num" w:pos="5600"/>
        </w:tabs>
        <w:ind w:left="5600" w:hanging="360"/>
      </w:pPr>
      <w:rPr>
        <w:rFonts w:cs="Times New Roman"/>
      </w:rPr>
    </w:lvl>
    <w:lvl w:ilvl="7" w:tplc="041F0019" w:tentative="1">
      <w:start w:val="1"/>
      <w:numFmt w:val="lowerLetter"/>
      <w:lvlText w:val="%8."/>
      <w:lvlJc w:val="left"/>
      <w:pPr>
        <w:tabs>
          <w:tab w:val="num" w:pos="6320"/>
        </w:tabs>
        <w:ind w:left="6320" w:hanging="360"/>
      </w:pPr>
      <w:rPr>
        <w:rFonts w:cs="Times New Roman"/>
      </w:rPr>
    </w:lvl>
    <w:lvl w:ilvl="8" w:tplc="041F001B" w:tentative="1">
      <w:start w:val="1"/>
      <w:numFmt w:val="lowerRoman"/>
      <w:lvlText w:val="%9."/>
      <w:lvlJc w:val="right"/>
      <w:pPr>
        <w:tabs>
          <w:tab w:val="num" w:pos="7040"/>
        </w:tabs>
        <w:ind w:left="7040" w:hanging="180"/>
      </w:pPr>
      <w:rPr>
        <w:rFonts w:cs="Times New Roman"/>
      </w:rPr>
    </w:lvl>
  </w:abstractNum>
  <w:abstractNum w:abstractNumId="14">
    <w:nsid w:val="6BA44100"/>
    <w:multiLevelType w:val="hybridMultilevel"/>
    <w:tmpl w:val="8CC49D0E"/>
    <w:lvl w:ilvl="0" w:tplc="52DE5F32">
      <w:start w:val="1"/>
      <w:numFmt w:val="lowerLetter"/>
      <w:lvlText w:val="%1)"/>
      <w:lvlJc w:val="left"/>
      <w:pPr>
        <w:tabs>
          <w:tab w:val="num" w:pos="480"/>
        </w:tabs>
        <w:ind w:left="480" w:hanging="360"/>
      </w:pPr>
      <w:rPr>
        <w:rFonts w:cs="Times New Roman" w:hint="default"/>
      </w:rPr>
    </w:lvl>
    <w:lvl w:ilvl="1" w:tplc="041F0019" w:tentative="1">
      <w:start w:val="1"/>
      <w:numFmt w:val="lowerLetter"/>
      <w:lvlText w:val="%2."/>
      <w:lvlJc w:val="left"/>
      <w:pPr>
        <w:tabs>
          <w:tab w:val="num" w:pos="1200"/>
        </w:tabs>
        <w:ind w:left="1200" w:hanging="360"/>
      </w:pPr>
      <w:rPr>
        <w:rFonts w:cs="Times New Roman"/>
      </w:rPr>
    </w:lvl>
    <w:lvl w:ilvl="2" w:tplc="041F001B" w:tentative="1">
      <w:start w:val="1"/>
      <w:numFmt w:val="lowerRoman"/>
      <w:lvlText w:val="%3."/>
      <w:lvlJc w:val="right"/>
      <w:pPr>
        <w:tabs>
          <w:tab w:val="num" w:pos="1920"/>
        </w:tabs>
        <w:ind w:left="1920" w:hanging="180"/>
      </w:pPr>
      <w:rPr>
        <w:rFonts w:cs="Times New Roman"/>
      </w:rPr>
    </w:lvl>
    <w:lvl w:ilvl="3" w:tplc="041F000F" w:tentative="1">
      <w:start w:val="1"/>
      <w:numFmt w:val="decimal"/>
      <w:lvlText w:val="%4."/>
      <w:lvlJc w:val="left"/>
      <w:pPr>
        <w:tabs>
          <w:tab w:val="num" w:pos="2640"/>
        </w:tabs>
        <w:ind w:left="2640" w:hanging="360"/>
      </w:pPr>
      <w:rPr>
        <w:rFonts w:cs="Times New Roman"/>
      </w:rPr>
    </w:lvl>
    <w:lvl w:ilvl="4" w:tplc="041F0019" w:tentative="1">
      <w:start w:val="1"/>
      <w:numFmt w:val="lowerLetter"/>
      <w:lvlText w:val="%5."/>
      <w:lvlJc w:val="left"/>
      <w:pPr>
        <w:tabs>
          <w:tab w:val="num" w:pos="3360"/>
        </w:tabs>
        <w:ind w:left="3360" w:hanging="360"/>
      </w:pPr>
      <w:rPr>
        <w:rFonts w:cs="Times New Roman"/>
      </w:rPr>
    </w:lvl>
    <w:lvl w:ilvl="5" w:tplc="041F001B" w:tentative="1">
      <w:start w:val="1"/>
      <w:numFmt w:val="lowerRoman"/>
      <w:lvlText w:val="%6."/>
      <w:lvlJc w:val="right"/>
      <w:pPr>
        <w:tabs>
          <w:tab w:val="num" w:pos="4080"/>
        </w:tabs>
        <w:ind w:left="4080" w:hanging="180"/>
      </w:pPr>
      <w:rPr>
        <w:rFonts w:cs="Times New Roman"/>
      </w:rPr>
    </w:lvl>
    <w:lvl w:ilvl="6" w:tplc="041F000F" w:tentative="1">
      <w:start w:val="1"/>
      <w:numFmt w:val="decimal"/>
      <w:lvlText w:val="%7."/>
      <w:lvlJc w:val="left"/>
      <w:pPr>
        <w:tabs>
          <w:tab w:val="num" w:pos="4800"/>
        </w:tabs>
        <w:ind w:left="4800" w:hanging="360"/>
      </w:pPr>
      <w:rPr>
        <w:rFonts w:cs="Times New Roman"/>
      </w:rPr>
    </w:lvl>
    <w:lvl w:ilvl="7" w:tplc="041F0019" w:tentative="1">
      <w:start w:val="1"/>
      <w:numFmt w:val="lowerLetter"/>
      <w:lvlText w:val="%8."/>
      <w:lvlJc w:val="left"/>
      <w:pPr>
        <w:tabs>
          <w:tab w:val="num" w:pos="5520"/>
        </w:tabs>
        <w:ind w:left="5520" w:hanging="360"/>
      </w:pPr>
      <w:rPr>
        <w:rFonts w:cs="Times New Roman"/>
      </w:rPr>
    </w:lvl>
    <w:lvl w:ilvl="8" w:tplc="041F001B" w:tentative="1">
      <w:start w:val="1"/>
      <w:numFmt w:val="lowerRoman"/>
      <w:lvlText w:val="%9."/>
      <w:lvlJc w:val="right"/>
      <w:pPr>
        <w:tabs>
          <w:tab w:val="num" w:pos="6240"/>
        </w:tabs>
        <w:ind w:left="6240" w:hanging="180"/>
      </w:pPr>
      <w:rPr>
        <w:rFonts w:cs="Times New Roman"/>
      </w:rPr>
    </w:lvl>
  </w:abstractNum>
  <w:abstractNum w:abstractNumId="15">
    <w:nsid w:val="6D884394"/>
    <w:multiLevelType w:val="hybridMultilevel"/>
    <w:tmpl w:val="A3B24DAA"/>
    <w:lvl w:ilvl="0" w:tplc="C5FE4E0C">
      <w:start w:val="1"/>
      <w:numFmt w:val="lowerLetter"/>
      <w:lvlText w:val="%1)"/>
      <w:lvlJc w:val="left"/>
      <w:pPr>
        <w:ind w:left="1260" w:hanging="360"/>
      </w:pPr>
      <w:rPr>
        <w:rFonts w:cs="Times New Roman" w:hint="default"/>
        <w:b w:val="0"/>
        <w:i w:val="0"/>
      </w:rPr>
    </w:lvl>
    <w:lvl w:ilvl="1" w:tplc="041F0019" w:tentative="1">
      <w:start w:val="1"/>
      <w:numFmt w:val="lowerLetter"/>
      <w:lvlText w:val="%2."/>
      <w:lvlJc w:val="left"/>
      <w:pPr>
        <w:ind w:left="1980" w:hanging="360"/>
      </w:pPr>
      <w:rPr>
        <w:rFonts w:cs="Times New Roman"/>
      </w:rPr>
    </w:lvl>
    <w:lvl w:ilvl="2" w:tplc="041F001B" w:tentative="1">
      <w:start w:val="1"/>
      <w:numFmt w:val="lowerRoman"/>
      <w:lvlText w:val="%3."/>
      <w:lvlJc w:val="right"/>
      <w:pPr>
        <w:ind w:left="2700" w:hanging="180"/>
      </w:pPr>
      <w:rPr>
        <w:rFonts w:cs="Times New Roman"/>
      </w:rPr>
    </w:lvl>
    <w:lvl w:ilvl="3" w:tplc="041F000F" w:tentative="1">
      <w:start w:val="1"/>
      <w:numFmt w:val="decimal"/>
      <w:lvlText w:val="%4."/>
      <w:lvlJc w:val="left"/>
      <w:pPr>
        <w:ind w:left="3420" w:hanging="360"/>
      </w:pPr>
      <w:rPr>
        <w:rFonts w:cs="Times New Roman"/>
      </w:rPr>
    </w:lvl>
    <w:lvl w:ilvl="4" w:tplc="041F0019" w:tentative="1">
      <w:start w:val="1"/>
      <w:numFmt w:val="lowerLetter"/>
      <w:lvlText w:val="%5."/>
      <w:lvlJc w:val="left"/>
      <w:pPr>
        <w:ind w:left="4140" w:hanging="360"/>
      </w:pPr>
      <w:rPr>
        <w:rFonts w:cs="Times New Roman"/>
      </w:rPr>
    </w:lvl>
    <w:lvl w:ilvl="5" w:tplc="041F001B" w:tentative="1">
      <w:start w:val="1"/>
      <w:numFmt w:val="lowerRoman"/>
      <w:lvlText w:val="%6."/>
      <w:lvlJc w:val="right"/>
      <w:pPr>
        <w:ind w:left="4860" w:hanging="180"/>
      </w:pPr>
      <w:rPr>
        <w:rFonts w:cs="Times New Roman"/>
      </w:rPr>
    </w:lvl>
    <w:lvl w:ilvl="6" w:tplc="041F000F" w:tentative="1">
      <w:start w:val="1"/>
      <w:numFmt w:val="decimal"/>
      <w:lvlText w:val="%7."/>
      <w:lvlJc w:val="left"/>
      <w:pPr>
        <w:ind w:left="5580" w:hanging="360"/>
      </w:pPr>
      <w:rPr>
        <w:rFonts w:cs="Times New Roman"/>
      </w:rPr>
    </w:lvl>
    <w:lvl w:ilvl="7" w:tplc="041F0019" w:tentative="1">
      <w:start w:val="1"/>
      <w:numFmt w:val="lowerLetter"/>
      <w:lvlText w:val="%8."/>
      <w:lvlJc w:val="left"/>
      <w:pPr>
        <w:ind w:left="6300" w:hanging="360"/>
      </w:pPr>
      <w:rPr>
        <w:rFonts w:cs="Times New Roman"/>
      </w:rPr>
    </w:lvl>
    <w:lvl w:ilvl="8" w:tplc="041F001B" w:tentative="1">
      <w:start w:val="1"/>
      <w:numFmt w:val="lowerRoman"/>
      <w:lvlText w:val="%9."/>
      <w:lvlJc w:val="right"/>
      <w:pPr>
        <w:ind w:left="7020" w:hanging="180"/>
      </w:pPr>
      <w:rPr>
        <w:rFonts w:cs="Times New Roman"/>
      </w:rPr>
    </w:lvl>
  </w:abstractNum>
  <w:abstractNum w:abstractNumId="16">
    <w:nsid w:val="6ED40F9B"/>
    <w:multiLevelType w:val="hybridMultilevel"/>
    <w:tmpl w:val="6F408780"/>
    <w:lvl w:ilvl="0" w:tplc="B31CAFA2">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num w:numId="1">
    <w:abstractNumId w:val="9"/>
  </w:num>
  <w:num w:numId="2">
    <w:abstractNumId w:val="1"/>
  </w:num>
  <w:num w:numId="3">
    <w:abstractNumId w:val="6"/>
  </w:num>
  <w:num w:numId="4">
    <w:abstractNumId w:val="13"/>
  </w:num>
  <w:num w:numId="5">
    <w:abstractNumId w:val="16"/>
  </w:num>
  <w:num w:numId="6">
    <w:abstractNumId w:val="14"/>
  </w:num>
  <w:num w:numId="7">
    <w:abstractNumId w:val="12"/>
  </w:num>
  <w:num w:numId="8">
    <w:abstractNumId w:val="0"/>
  </w:num>
  <w:num w:numId="9">
    <w:abstractNumId w:val="11"/>
  </w:num>
  <w:num w:numId="10">
    <w:abstractNumId w:val="7"/>
  </w:num>
  <w:num w:numId="11">
    <w:abstractNumId w:val="10"/>
  </w:num>
  <w:num w:numId="12">
    <w:abstractNumId w:val="2"/>
  </w:num>
  <w:num w:numId="13">
    <w:abstractNumId w:val="3"/>
  </w:num>
  <w:num w:numId="14">
    <w:abstractNumId w:val="4"/>
  </w:num>
  <w:num w:numId="15">
    <w:abstractNumId w:val="8"/>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9"/>
  <w:hyphenationZone w:val="425"/>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D0E"/>
    <w:rsid w:val="00002586"/>
    <w:rsid w:val="00002663"/>
    <w:rsid w:val="000049BA"/>
    <w:rsid w:val="00010451"/>
    <w:rsid w:val="00012088"/>
    <w:rsid w:val="00013547"/>
    <w:rsid w:val="00015EC2"/>
    <w:rsid w:val="0002019A"/>
    <w:rsid w:val="0002047B"/>
    <w:rsid w:val="00021871"/>
    <w:rsid w:val="00024F43"/>
    <w:rsid w:val="000259B5"/>
    <w:rsid w:val="000407B3"/>
    <w:rsid w:val="000409DD"/>
    <w:rsid w:val="00041EF3"/>
    <w:rsid w:val="00047122"/>
    <w:rsid w:val="00055292"/>
    <w:rsid w:val="00060255"/>
    <w:rsid w:val="00061212"/>
    <w:rsid w:val="00063DAF"/>
    <w:rsid w:val="000653F8"/>
    <w:rsid w:val="0006610E"/>
    <w:rsid w:val="00074D03"/>
    <w:rsid w:val="00074E00"/>
    <w:rsid w:val="000828BE"/>
    <w:rsid w:val="00083A33"/>
    <w:rsid w:val="000914BD"/>
    <w:rsid w:val="000979FF"/>
    <w:rsid w:val="000A044E"/>
    <w:rsid w:val="000A08E4"/>
    <w:rsid w:val="000A60AD"/>
    <w:rsid w:val="000B0E88"/>
    <w:rsid w:val="000B157D"/>
    <w:rsid w:val="000B3892"/>
    <w:rsid w:val="000C5C13"/>
    <w:rsid w:val="000D2DE0"/>
    <w:rsid w:val="000D64E3"/>
    <w:rsid w:val="000E0954"/>
    <w:rsid w:val="000E2951"/>
    <w:rsid w:val="000E4272"/>
    <w:rsid w:val="000F36A1"/>
    <w:rsid w:val="000F3A70"/>
    <w:rsid w:val="000F6253"/>
    <w:rsid w:val="000F6609"/>
    <w:rsid w:val="000F7437"/>
    <w:rsid w:val="00105A2E"/>
    <w:rsid w:val="00105A51"/>
    <w:rsid w:val="001134F0"/>
    <w:rsid w:val="001161A0"/>
    <w:rsid w:val="001164BF"/>
    <w:rsid w:val="00120F1D"/>
    <w:rsid w:val="00122EEB"/>
    <w:rsid w:val="00123BDD"/>
    <w:rsid w:val="00125F2D"/>
    <w:rsid w:val="00127E8F"/>
    <w:rsid w:val="001537AB"/>
    <w:rsid w:val="00164855"/>
    <w:rsid w:val="00172D95"/>
    <w:rsid w:val="00174B8A"/>
    <w:rsid w:val="001778B0"/>
    <w:rsid w:val="00177EBF"/>
    <w:rsid w:val="001838C0"/>
    <w:rsid w:val="00185428"/>
    <w:rsid w:val="001873FC"/>
    <w:rsid w:val="001911A3"/>
    <w:rsid w:val="00191477"/>
    <w:rsid w:val="00192601"/>
    <w:rsid w:val="00197C10"/>
    <w:rsid w:val="001A2B3D"/>
    <w:rsid w:val="001A30AD"/>
    <w:rsid w:val="001A579A"/>
    <w:rsid w:val="001A6F04"/>
    <w:rsid w:val="001A6FFA"/>
    <w:rsid w:val="001B01EF"/>
    <w:rsid w:val="001B36C6"/>
    <w:rsid w:val="001B66F5"/>
    <w:rsid w:val="001B7010"/>
    <w:rsid w:val="001B7115"/>
    <w:rsid w:val="001B7467"/>
    <w:rsid w:val="001B7650"/>
    <w:rsid w:val="001B79B2"/>
    <w:rsid w:val="001C003F"/>
    <w:rsid w:val="001C61F5"/>
    <w:rsid w:val="001D113C"/>
    <w:rsid w:val="001D26C3"/>
    <w:rsid w:val="001D31FA"/>
    <w:rsid w:val="001D5D3C"/>
    <w:rsid w:val="001D6507"/>
    <w:rsid w:val="001D681F"/>
    <w:rsid w:val="001D689A"/>
    <w:rsid w:val="001E0F3E"/>
    <w:rsid w:val="001E3C2A"/>
    <w:rsid w:val="001E48B0"/>
    <w:rsid w:val="001E49A8"/>
    <w:rsid w:val="001F1584"/>
    <w:rsid w:val="001F456B"/>
    <w:rsid w:val="0020211C"/>
    <w:rsid w:val="00203DB8"/>
    <w:rsid w:val="00207E0F"/>
    <w:rsid w:val="002139BA"/>
    <w:rsid w:val="0021733E"/>
    <w:rsid w:val="002239C5"/>
    <w:rsid w:val="00224F4A"/>
    <w:rsid w:val="0023527B"/>
    <w:rsid w:val="00236338"/>
    <w:rsid w:val="00243F7B"/>
    <w:rsid w:val="002447E0"/>
    <w:rsid w:val="00246E4C"/>
    <w:rsid w:val="00256FE0"/>
    <w:rsid w:val="0025765C"/>
    <w:rsid w:val="00260F40"/>
    <w:rsid w:val="00261E40"/>
    <w:rsid w:val="002629E8"/>
    <w:rsid w:val="00262A41"/>
    <w:rsid w:val="00263F55"/>
    <w:rsid w:val="00270194"/>
    <w:rsid w:val="00270C09"/>
    <w:rsid w:val="002715E5"/>
    <w:rsid w:val="00272127"/>
    <w:rsid w:val="0027248D"/>
    <w:rsid w:val="00282193"/>
    <w:rsid w:val="002847C3"/>
    <w:rsid w:val="00295AFE"/>
    <w:rsid w:val="002A053D"/>
    <w:rsid w:val="002A3296"/>
    <w:rsid w:val="002A5823"/>
    <w:rsid w:val="002A69EB"/>
    <w:rsid w:val="002A6C7D"/>
    <w:rsid w:val="002B0391"/>
    <w:rsid w:val="002C05E2"/>
    <w:rsid w:val="002C114E"/>
    <w:rsid w:val="002C605E"/>
    <w:rsid w:val="002C6F08"/>
    <w:rsid w:val="002D30C9"/>
    <w:rsid w:val="002D7B57"/>
    <w:rsid w:val="002F03BE"/>
    <w:rsid w:val="002F1465"/>
    <w:rsid w:val="002F6274"/>
    <w:rsid w:val="00301972"/>
    <w:rsid w:val="00307532"/>
    <w:rsid w:val="003078E6"/>
    <w:rsid w:val="00310C9D"/>
    <w:rsid w:val="0031379A"/>
    <w:rsid w:val="003148C1"/>
    <w:rsid w:val="0032086F"/>
    <w:rsid w:val="00322F96"/>
    <w:rsid w:val="00323C0E"/>
    <w:rsid w:val="00332BFD"/>
    <w:rsid w:val="00333659"/>
    <w:rsid w:val="003356CE"/>
    <w:rsid w:val="00342B71"/>
    <w:rsid w:val="00345D23"/>
    <w:rsid w:val="003462E5"/>
    <w:rsid w:val="0035061E"/>
    <w:rsid w:val="0035090A"/>
    <w:rsid w:val="00353027"/>
    <w:rsid w:val="00360A2E"/>
    <w:rsid w:val="00360E03"/>
    <w:rsid w:val="0036280B"/>
    <w:rsid w:val="00365585"/>
    <w:rsid w:val="00365CAC"/>
    <w:rsid w:val="00372CE0"/>
    <w:rsid w:val="00375458"/>
    <w:rsid w:val="003767B1"/>
    <w:rsid w:val="003819C9"/>
    <w:rsid w:val="00382C36"/>
    <w:rsid w:val="00384B30"/>
    <w:rsid w:val="00387B4C"/>
    <w:rsid w:val="00391719"/>
    <w:rsid w:val="00394358"/>
    <w:rsid w:val="00394D98"/>
    <w:rsid w:val="003A4E5A"/>
    <w:rsid w:val="003A698A"/>
    <w:rsid w:val="003B1F26"/>
    <w:rsid w:val="003B5CDB"/>
    <w:rsid w:val="003B7EDB"/>
    <w:rsid w:val="003C0ABF"/>
    <w:rsid w:val="003C35E0"/>
    <w:rsid w:val="003C518B"/>
    <w:rsid w:val="003C5A06"/>
    <w:rsid w:val="003C7BBC"/>
    <w:rsid w:val="003D21E3"/>
    <w:rsid w:val="003D4775"/>
    <w:rsid w:val="003D726B"/>
    <w:rsid w:val="003D72F9"/>
    <w:rsid w:val="003E058C"/>
    <w:rsid w:val="003E7E71"/>
    <w:rsid w:val="003F4285"/>
    <w:rsid w:val="00404D56"/>
    <w:rsid w:val="004053B7"/>
    <w:rsid w:val="0041157E"/>
    <w:rsid w:val="004119C3"/>
    <w:rsid w:val="004128A7"/>
    <w:rsid w:val="0041657F"/>
    <w:rsid w:val="00420F52"/>
    <w:rsid w:val="00423070"/>
    <w:rsid w:val="0042329F"/>
    <w:rsid w:val="00431397"/>
    <w:rsid w:val="00431689"/>
    <w:rsid w:val="00442C21"/>
    <w:rsid w:val="00455A55"/>
    <w:rsid w:val="0046070C"/>
    <w:rsid w:val="00460E96"/>
    <w:rsid w:val="00461BB4"/>
    <w:rsid w:val="0046259B"/>
    <w:rsid w:val="00462C2E"/>
    <w:rsid w:val="0046436F"/>
    <w:rsid w:val="0046569F"/>
    <w:rsid w:val="00476654"/>
    <w:rsid w:val="00476EDD"/>
    <w:rsid w:val="00480CEA"/>
    <w:rsid w:val="00481428"/>
    <w:rsid w:val="004822E6"/>
    <w:rsid w:val="00484849"/>
    <w:rsid w:val="00487946"/>
    <w:rsid w:val="0049274C"/>
    <w:rsid w:val="00492B1A"/>
    <w:rsid w:val="004942D8"/>
    <w:rsid w:val="00494686"/>
    <w:rsid w:val="00496715"/>
    <w:rsid w:val="00497CCD"/>
    <w:rsid w:val="004A13B2"/>
    <w:rsid w:val="004A38C4"/>
    <w:rsid w:val="004A5E22"/>
    <w:rsid w:val="004A6218"/>
    <w:rsid w:val="004A7938"/>
    <w:rsid w:val="004B1EF6"/>
    <w:rsid w:val="004B336D"/>
    <w:rsid w:val="004B40EA"/>
    <w:rsid w:val="004B678F"/>
    <w:rsid w:val="004C568C"/>
    <w:rsid w:val="004C5769"/>
    <w:rsid w:val="004C6024"/>
    <w:rsid w:val="004D06C2"/>
    <w:rsid w:val="004D341E"/>
    <w:rsid w:val="004D644C"/>
    <w:rsid w:val="004D6DC6"/>
    <w:rsid w:val="004E201A"/>
    <w:rsid w:val="004E41D3"/>
    <w:rsid w:val="004F0505"/>
    <w:rsid w:val="00500567"/>
    <w:rsid w:val="00503491"/>
    <w:rsid w:val="00506CE3"/>
    <w:rsid w:val="005078BE"/>
    <w:rsid w:val="005149FF"/>
    <w:rsid w:val="005156AD"/>
    <w:rsid w:val="00527835"/>
    <w:rsid w:val="00532C0D"/>
    <w:rsid w:val="00533B88"/>
    <w:rsid w:val="005368B9"/>
    <w:rsid w:val="005419F5"/>
    <w:rsid w:val="00541F24"/>
    <w:rsid w:val="00542626"/>
    <w:rsid w:val="0054786F"/>
    <w:rsid w:val="00551185"/>
    <w:rsid w:val="00552646"/>
    <w:rsid w:val="00556F7F"/>
    <w:rsid w:val="005614F0"/>
    <w:rsid w:val="00567EAA"/>
    <w:rsid w:val="005720AC"/>
    <w:rsid w:val="005732A1"/>
    <w:rsid w:val="00576F19"/>
    <w:rsid w:val="00583983"/>
    <w:rsid w:val="0058527F"/>
    <w:rsid w:val="005859B6"/>
    <w:rsid w:val="00587987"/>
    <w:rsid w:val="005926F4"/>
    <w:rsid w:val="0059288B"/>
    <w:rsid w:val="005938DF"/>
    <w:rsid w:val="00596D97"/>
    <w:rsid w:val="005A00AA"/>
    <w:rsid w:val="005A3B63"/>
    <w:rsid w:val="005A4C1E"/>
    <w:rsid w:val="005A5632"/>
    <w:rsid w:val="005B3977"/>
    <w:rsid w:val="005B47D6"/>
    <w:rsid w:val="005C0B66"/>
    <w:rsid w:val="005D0E55"/>
    <w:rsid w:val="005D1971"/>
    <w:rsid w:val="005D2CF9"/>
    <w:rsid w:val="005D667E"/>
    <w:rsid w:val="005D769A"/>
    <w:rsid w:val="005E14E6"/>
    <w:rsid w:val="005E2FF7"/>
    <w:rsid w:val="005E38D9"/>
    <w:rsid w:val="005E428E"/>
    <w:rsid w:val="005F04ED"/>
    <w:rsid w:val="005F4F87"/>
    <w:rsid w:val="005F7862"/>
    <w:rsid w:val="00600FB9"/>
    <w:rsid w:val="006072EF"/>
    <w:rsid w:val="0061193A"/>
    <w:rsid w:val="00612183"/>
    <w:rsid w:val="006132B2"/>
    <w:rsid w:val="00613751"/>
    <w:rsid w:val="0062342E"/>
    <w:rsid w:val="00623521"/>
    <w:rsid w:val="00630760"/>
    <w:rsid w:val="00632A51"/>
    <w:rsid w:val="006340EA"/>
    <w:rsid w:val="00636F1E"/>
    <w:rsid w:val="006370D0"/>
    <w:rsid w:val="0064079C"/>
    <w:rsid w:val="006454F2"/>
    <w:rsid w:val="00645AF7"/>
    <w:rsid w:val="0064653B"/>
    <w:rsid w:val="00651630"/>
    <w:rsid w:val="00652E92"/>
    <w:rsid w:val="00663C5D"/>
    <w:rsid w:val="006643AA"/>
    <w:rsid w:val="00664A96"/>
    <w:rsid w:val="00665342"/>
    <w:rsid w:val="0066711E"/>
    <w:rsid w:val="006672F2"/>
    <w:rsid w:val="006705E4"/>
    <w:rsid w:val="00673427"/>
    <w:rsid w:val="00676A1D"/>
    <w:rsid w:val="00680AB6"/>
    <w:rsid w:val="00683122"/>
    <w:rsid w:val="006918CD"/>
    <w:rsid w:val="00691C6D"/>
    <w:rsid w:val="00695CB4"/>
    <w:rsid w:val="006A2370"/>
    <w:rsid w:val="006A2FB0"/>
    <w:rsid w:val="006B0260"/>
    <w:rsid w:val="006B13BE"/>
    <w:rsid w:val="006B1576"/>
    <w:rsid w:val="006C4ACE"/>
    <w:rsid w:val="006C7344"/>
    <w:rsid w:val="006C76D6"/>
    <w:rsid w:val="006D26C3"/>
    <w:rsid w:val="006D43F3"/>
    <w:rsid w:val="006D48FD"/>
    <w:rsid w:val="006E0385"/>
    <w:rsid w:val="006E30EF"/>
    <w:rsid w:val="006E4165"/>
    <w:rsid w:val="006E4684"/>
    <w:rsid w:val="006F1E2E"/>
    <w:rsid w:val="006F218A"/>
    <w:rsid w:val="00704300"/>
    <w:rsid w:val="007122E9"/>
    <w:rsid w:val="00713DE1"/>
    <w:rsid w:val="00714CFD"/>
    <w:rsid w:val="00716993"/>
    <w:rsid w:val="00725BB9"/>
    <w:rsid w:val="00731660"/>
    <w:rsid w:val="00735B7E"/>
    <w:rsid w:val="00736747"/>
    <w:rsid w:val="00737C84"/>
    <w:rsid w:val="00747F8A"/>
    <w:rsid w:val="00754C06"/>
    <w:rsid w:val="00757CF2"/>
    <w:rsid w:val="0076313F"/>
    <w:rsid w:val="00770733"/>
    <w:rsid w:val="00771072"/>
    <w:rsid w:val="0077203A"/>
    <w:rsid w:val="007801C9"/>
    <w:rsid w:val="00780DB7"/>
    <w:rsid w:val="0078211D"/>
    <w:rsid w:val="007824CC"/>
    <w:rsid w:val="007841A2"/>
    <w:rsid w:val="00784918"/>
    <w:rsid w:val="00785C5F"/>
    <w:rsid w:val="00792A2F"/>
    <w:rsid w:val="007A4C87"/>
    <w:rsid w:val="007A5645"/>
    <w:rsid w:val="007A6DEC"/>
    <w:rsid w:val="007B11DA"/>
    <w:rsid w:val="007B3449"/>
    <w:rsid w:val="007C2B27"/>
    <w:rsid w:val="007C2E19"/>
    <w:rsid w:val="007C4822"/>
    <w:rsid w:val="007C4846"/>
    <w:rsid w:val="007D67B8"/>
    <w:rsid w:val="007E064D"/>
    <w:rsid w:val="007E2FCE"/>
    <w:rsid w:val="007E5238"/>
    <w:rsid w:val="007E68EB"/>
    <w:rsid w:val="007F07FB"/>
    <w:rsid w:val="007F109B"/>
    <w:rsid w:val="007F112D"/>
    <w:rsid w:val="007F6BD5"/>
    <w:rsid w:val="007F6CC4"/>
    <w:rsid w:val="007F79A1"/>
    <w:rsid w:val="0080533A"/>
    <w:rsid w:val="008124C1"/>
    <w:rsid w:val="0081424F"/>
    <w:rsid w:val="00820607"/>
    <w:rsid w:val="0082222B"/>
    <w:rsid w:val="00825285"/>
    <w:rsid w:val="00832BF0"/>
    <w:rsid w:val="00840AF7"/>
    <w:rsid w:val="00840CF2"/>
    <w:rsid w:val="0084261A"/>
    <w:rsid w:val="00846894"/>
    <w:rsid w:val="008477E2"/>
    <w:rsid w:val="00851388"/>
    <w:rsid w:val="00853C99"/>
    <w:rsid w:val="008636F8"/>
    <w:rsid w:val="00863BA3"/>
    <w:rsid w:val="008655EF"/>
    <w:rsid w:val="00866B97"/>
    <w:rsid w:val="00866EC9"/>
    <w:rsid w:val="008733D3"/>
    <w:rsid w:val="0087467D"/>
    <w:rsid w:val="00874A23"/>
    <w:rsid w:val="008769CD"/>
    <w:rsid w:val="00877796"/>
    <w:rsid w:val="00877EBB"/>
    <w:rsid w:val="00881943"/>
    <w:rsid w:val="00883201"/>
    <w:rsid w:val="00883353"/>
    <w:rsid w:val="008845F9"/>
    <w:rsid w:val="00886509"/>
    <w:rsid w:val="00893715"/>
    <w:rsid w:val="00894FD0"/>
    <w:rsid w:val="008A06BD"/>
    <w:rsid w:val="008A5E9A"/>
    <w:rsid w:val="008B3306"/>
    <w:rsid w:val="008C01FB"/>
    <w:rsid w:val="008C72BE"/>
    <w:rsid w:val="008D0EE7"/>
    <w:rsid w:val="008D20FD"/>
    <w:rsid w:val="008D5638"/>
    <w:rsid w:val="008D66AC"/>
    <w:rsid w:val="008D7A86"/>
    <w:rsid w:val="008E17EC"/>
    <w:rsid w:val="008E2843"/>
    <w:rsid w:val="008E35D4"/>
    <w:rsid w:val="008E4E73"/>
    <w:rsid w:val="008F3BE9"/>
    <w:rsid w:val="00900097"/>
    <w:rsid w:val="009040E6"/>
    <w:rsid w:val="0091176A"/>
    <w:rsid w:val="00911F79"/>
    <w:rsid w:val="00913652"/>
    <w:rsid w:val="009164ED"/>
    <w:rsid w:val="00917E24"/>
    <w:rsid w:val="00931821"/>
    <w:rsid w:val="0093236D"/>
    <w:rsid w:val="00932563"/>
    <w:rsid w:val="00932D10"/>
    <w:rsid w:val="00935D04"/>
    <w:rsid w:val="00935F4F"/>
    <w:rsid w:val="00944B14"/>
    <w:rsid w:val="0095219F"/>
    <w:rsid w:val="00956E6B"/>
    <w:rsid w:val="009622AA"/>
    <w:rsid w:val="009658AF"/>
    <w:rsid w:val="00965BC2"/>
    <w:rsid w:val="00971EB4"/>
    <w:rsid w:val="009731B5"/>
    <w:rsid w:val="00973B81"/>
    <w:rsid w:val="00975384"/>
    <w:rsid w:val="00975443"/>
    <w:rsid w:val="009767BA"/>
    <w:rsid w:val="009807C7"/>
    <w:rsid w:val="00981361"/>
    <w:rsid w:val="009854FB"/>
    <w:rsid w:val="0099152B"/>
    <w:rsid w:val="009927AE"/>
    <w:rsid w:val="00995ED2"/>
    <w:rsid w:val="009A5168"/>
    <w:rsid w:val="009B0958"/>
    <w:rsid w:val="009B21A0"/>
    <w:rsid w:val="009B666C"/>
    <w:rsid w:val="009B7E16"/>
    <w:rsid w:val="009C3DF7"/>
    <w:rsid w:val="009C3E69"/>
    <w:rsid w:val="009C741A"/>
    <w:rsid w:val="009D46B3"/>
    <w:rsid w:val="009E1804"/>
    <w:rsid w:val="009E4402"/>
    <w:rsid w:val="009E5774"/>
    <w:rsid w:val="009F09A6"/>
    <w:rsid w:val="009F10C7"/>
    <w:rsid w:val="009F2A6A"/>
    <w:rsid w:val="009F67BC"/>
    <w:rsid w:val="00A01101"/>
    <w:rsid w:val="00A01884"/>
    <w:rsid w:val="00A02278"/>
    <w:rsid w:val="00A04297"/>
    <w:rsid w:val="00A059C0"/>
    <w:rsid w:val="00A12197"/>
    <w:rsid w:val="00A179DF"/>
    <w:rsid w:val="00A216BA"/>
    <w:rsid w:val="00A23B26"/>
    <w:rsid w:val="00A23B7C"/>
    <w:rsid w:val="00A31292"/>
    <w:rsid w:val="00A31A26"/>
    <w:rsid w:val="00A33AA2"/>
    <w:rsid w:val="00A3740E"/>
    <w:rsid w:val="00A426F2"/>
    <w:rsid w:val="00A470AD"/>
    <w:rsid w:val="00A50502"/>
    <w:rsid w:val="00A5326F"/>
    <w:rsid w:val="00A53E44"/>
    <w:rsid w:val="00A61B5F"/>
    <w:rsid w:val="00A63E97"/>
    <w:rsid w:val="00A65F07"/>
    <w:rsid w:val="00A7714A"/>
    <w:rsid w:val="00A80A1F"/>
    <w:rsid w:val="00A81860"/>
    <w:rsid w:val="00A87F67"/>
    <w:rsid w:val="00A92EC9"/>
    <w:rsid w:val="00A97976"/>
    <w:rsid w:val="00AA1D8F"/>
    <w:rsid w:val="00AA5AC5"/>
    <w:rsid w:val="00AA6DC2"/>
    <w:rsid w:val="00AA7723"/>
    <w:rsid w:val="00AA7C61"/>
    <w:rsid w:val="00AB2C82"/>
    <w:rsid w:val="00AB48D4"/>
    <w:rsid w:val="00AC2F75"/>
    <w:rsid w:val="00AD3236"/>
    <w:rsid w:val="00AE192D"/>
    <w:rsid w:val="00AE46F4"/>
    <w:rsid w:val="00AE5031"/>
    <w:rsid w:val="00AF7D27"/>
    <w:rsid w:val="00B00EC2"/>
    <w:rsid w:val="00B01D2C"/>
    <w:rsid w:val="00B064AE"/>
    <w:rsid w:val="00B075AA"/>
    <w:rsid w:val="00B10288"/>
    <w:rsid w:val="00B1057E"/>
    <w:rsid w:val="00B111F1"/>
    <w:rsid w:val="00B11A1E"/>
    <w:rsid w:val="00B147EE"/>
    <w:rsid w:val="00B150A5"/>
    <w:rsid w:val="00B15459"/>
    <w:rsid w:val="00B20645"/>
    <w:rsid w:val="00B21D40"/>
    <w:rsid w:val="00B23998"/>
    <w:rsid w:val="00B26E93"/>
    <w:rsid w:val="00B27F08"/>
    <w:rsid w:val="00B31BC9"/>
    <w:rsid w:val="00B334DD"/>
    <w:rsid w:val="00B36FE3"/>
    <w:rsid w:val="00B410FB"/>
    <w:rsid w:val="00B46927"/>
    <w:rsid w:val="00B50C79"/>
    <w:rsid w:val="00B51B3D"/>
    <w:rsid w:val="00B532E4"/>
    <w:rsid w:val="00B53BBE"/>
    <w:rsid w:val="00B553FD"/>
    <w:rsid w:val="00B56864"/>
    <w:rsid w:val="00B621B3"/>
    <w:rsid w:val="00B64709"/>
    <w:rsid w:val="00B70136"/>
    <w:rsid w:val="00B715DC"/>
    <w:rsid w:val="00B726EC"/>
    <w:rsid w:val="00B74F19"/>
    <w:rsid w:val="00B75438"/>
    <w:rsid w:val="00B75FCE"/>
    <w:rsid w:val="00B90D0E"/>
    <w:rsid w:val="00B91C1F"/>
    <w:rsid w:val="00B95536"/>
    <w:rsid w:val="00B95700"/>
    <w:rsid w:val="00B97DF8"/>
    <w:rsid w:val="00BA20B2"/>
    <w:rsid w:val="00BB17CC"/>
    <w:rsid w:val="00BB4F8D"/>
    <w:rsid w:val="00BC7A8A"/>
    <w:rsid w:val="00BD5364"/>
    <w:rsid w:val="00BE102D"/>
    <w:rsid w:val="00BE1419"/>
    <w:rsid w:val="00BE3A6E"/>
    <w:rsid w:val="00BE624A"/>
    <w:rsid w:val="00BF093C"/>
    <w:rsid w:val="00BF24FD"/>
    <w:rsid w:val="00BF34E1"/>
    <w:rsid w:val="00BF49AB"/>
    <w:rsid w:val="00C0102B"/>
    <w:rsid w:val="00C01223"/>
    <w:rsid w:val="00C04C7E"/>
    <w:rsid w:val="00C0556A"/>
    <w:rsid w:val="00C05D82"/>
    <w:rsid w:val="00C06D0F"/>
    <w:rsid w:val="00C07B53"/>
    <w:rsid w:val="00C10B9B"/>
    <w:rsid w:val="00C21DA5"/>
    <w:rsid w:val="00C24A56"/>
    <w:rsid w:val="00C30037"/>
    <w:rsid w:val="00C319A8"/>
    <w:rsid w:val="00C337E1"/>
    <w:rsid w:val="00C365F5"/>
    <w:rsid w:val="00C440B1"/>
    <w:rsid w:val="00C44FB6"/>
    <w:rsid w:val="00C5560C"/>
    <w:rsid w:val="00C56212"/>
    <w:rsid w:val="00C579F4"/>
    <w:rsid w:val="00C6209A"/>
    <w:rsid w:val="00C64F3E"/>
    <w:rsid w:val="00C703D5"/>
    <w:rsid w:val="00C710B3"/>
    <w:rsid w:val="00C72D54"/>
    <w:rsid w:val="00C73A12"/>
    <w:rsid w:val="00C74179"/>
    <w:rsid w:val="00C766EA"/>
    <w:rsid w:val="00C769C8"/>
    <w:rsid w:val="00C802C2"/>
    <w:rsid w:val="00C85157"/>
    <w:rsid w:val="00C93632"/>
    <w:rsid w:val="00C93853"/>
    <w:rsid w:val="00CA0969"/>
    <w:rsid w:val="00CA5188"/>
    <w:rsid w:val="00CA5BAC"/>
    <w:rsid w:val="00CB1574"/>
    <w:rsid w:val="00CB7651"/>
    <w:rsid w:val="00CC125D"/>
    <w:rsid w:val="00CC3B1B"/>
    <w:rsid w:val="00CC6BFB"/>
    <w:rsid w:val="00CD2D07"/>
    <w:rsid w:val="00CD6833"/>
    <w:rsid w:val="00CE5CF3"/>
    <w:rsid w:val="00CE7FED"/>
    <w:rsid w:val="00CF4249"/>
    <w:rsid w:val="00CF4AB5"/>
    <w:rsid w:val="00CF7120"/>
    <w:rsid w:val="00D00B60"/>
    <w:rsid w:val="00D0138B"/>
    <w:rsid w:val="00D10DEF"/>
    <w:rsid w:val="00D13CEE"/>
    <w:rsid w:val="00D142B5"/>
    <w:rsid w:val="00D177E4"/>
    <w:rsid w:val="00D24FE6"/>
    <w:rsid w:val="00D27230"/>
    <w:rsid w:val="00D31540"/>
    <w:rsid w:val="00D31D81"/>
    <w:rsid w:val="00D32065"/>
    <w:rsid w:val="00D35E98"/>
    <w:rsid w:val="00D37842"/>
    <w:rsid w:val="00D40E03"/>
    <w:rsid w:val="00D436BB"/>
    <w:rsid w:val="00D44418"/>
    <w:rsid w:val="00D458DD"/>
    <w:rsid w:val="00D500EB"/>
    <w:rsid w:val="00D54BA4"/>
    <w:rsid w:val="00D553FC"/>
    <w:rsid w:val="00D5684D"/>
    <w:rsid w:val="00D6170C"/>
    <w:rsid w:val="00D62EF5"/>
    <w:rsid w:val="00D67F04"/>
    <w:rsid w:val="00D80850"/>
    <w:rsid w:val="00D83268"/>
    <w:rsid w:val="00D832D4"/>
    <w:rsid w:val="00D83AFD"/>
    <w:rsid w:val="00D8618A"/>
    <w:rsid w:val="00D90029"/>
    <w:rsid w:val="00D964E0"/>
    <w:rsid w:val="00D967D5"/>
    <w:rsid w:val="00D96BA6"/>
    <w:rsid w:val="00D96CBF"/>
    <w:rsid w:val="00D970A6"/>
    <w:rsid w:val="00D979B1"/>
    <w:rsid w:val="00DA0F70"/>
    <w:rsid w:val="00DA4496"/>
    <w:rsid w:val="00DB02C1"/>
    <w:rsid w:val="00DB2207"/>
    <w:rsid w:val="00DB2D4A"/>
    <w:rsid w:val="00DB2EDD"/>
    <w:rsid w:val="00DB5476"/>
    <w:rsid w:val="00DB66B3"/>
    <w:rsid w:val="00DB705B"/>
    <w:rsid w:val="00DC1B91"/>
    <w:rsid w:val="00DC275F"/>
    <w:rsid w:val="00DC4C17"/>
    <w:rsid w:val="00DC7010"/>
    <w:rsid w:val="00DD1ECB"/>
    <w:rsid w:val="00DD38AE"/>
    <w:rsid w:val="00DD5C3D"/>
    <w:rsid w:val="00DD729C"/>
    <w:rsid w:val="00DD7B83"/>
    <w:rsid w:val="00DE2D99"/>
    <w:rsid w:val="00DE4574"/>
    <w:rsid w:val="00DE6489"/>
    <w:rsid w:val="00DE6E4C"/>
    <w:rsid w:val="00DF20E0"/>
    <w:rsid w:val="00E12561"/>
    <w:rsid w:val="00E1321D"/>
    <w:rsid w:val="00E141DD"/>
    <w:rsid w:val="00E1752D"/>
    <w:rsid w:val="00E20340"/>
    <w:rsid w:val="00E211A2"/>
    <w:rsid w:val="00E21EB9"/>
    <w:rsid w:val="00E22C44"/>
    <w:rsid w:val="00E2587A"/>
    <w:rsid w:val="00E32769"/>
    <w:rsid w:val="00E356A5"/>
    <w:rsid w:val="00E37BA2"/>
    <w:rsid w:val="00E37EB6"/>
    <w:rsid w:val="00E435B4"/>
    <w:rsid w:val="00E453FF"/>
    <w:rsid w:val="00E57278"/>
    <w:rsid w:val="00E65846"/>
    <w:rsid w:val="00E67EAB"/>
    <w:rsid w:val="00E729F4"/>
    <w:rsid w:val="00E74F51"/>
    <w:rsid w:val="00E7697F"/>
    <w:rsid w:val="00E83D6B"/>
    <w:rsid w:val="00E8478C"/>
    <w:rsid w:val="00E90328"/>
    <w:rsid w:val="00E913A9"/>
    <w:rsid w:val="00E929DE"/>
    <w:rsid w:val="00E95305"/>
    <w:rsid w:val="00E954AE"/>
    <w:rsid w:val="00EA0E58"/>
    <w:rsid w:val="00EA33BF"/>
    <w:rsid w:val="00EA5974"/>
    <w:rsid w:val="00EB0126"/>
    <w:rsid w:val="00EB05BD"/>
    <w:rsid w:val="00EB408E"/>
    <w:rsid w:val="00EB4635"/>
    <w:rsid w:val="00EB7C4B"/>
    <w:rsid w:val="00EC0795"/>
    <w:rsid w:val="00EC61FD"/>
    <w:rsid w:val="00EC7094"/>
    <w:rsid w:val="00EC7E5C"/>
    <w:rsid w:val="00ED3B67"/>
    <w:rsid w:val="00ED40E9"/>
    <w:rsid w:val="00ED5DC3"/>
    <w:rsid w:val="00EE0F1B"/>
    <w:rsid w:val="00EE2279"/>
    <w:rsid w:val="00EE6750"/>
    <w:rsid w:val="00EE6C9A"/>
    <w:rsid w:val="00EF1350"/>
    <w:rsid w:val="00EF198A"/>
    <w:rsid w:val="00EF5A09"/>
    <w:rsid w:val="00EF636C"/>
    <w:rsid w:val="00F07E23"/>
    <w:rsid w:val="00F1458A"/>
    <w:rsid w:val="00F148F0"/>
    <w:rsid w:val="00F220BD"/>
    <w:rsid w:val="00F25EEB"/>
    <w:rsid w:val="00F30814"/>
    <w:rsid w:val="00F348D1"/>
    <w:rsid w:val="00F359B1"/>
    <w:rsid w:val="00F4107F"/>
    <w:rsid w:val="00F4252B"/>
    <w:rsid w:val="00F44E18"/>
    <w:rsid w:val="00F4528D"/>
    <w:rsid w:val="00F458B0"/>
    <w:rsid w:val="00F4631C"/>
    <w:rsid w:val="00F50EA8"/>
    <w:rsid w:val="00F50FA3"/>
    <w:rsid w:val="00F53A53"/>
    <w:rsid w:val="00F56180"/>
    <w:rsid w:val="00F56577"/>
    <w:rsid w:val="00F56CD4"/>
    <w:rsid w:val="00F62A4A"/>
    <w:rsid w:val="00F62D6C"/>
    <w:rsid w:val="00F67D69"/>
    <w:rsid w:val="00F73695"/>
    <w:rsid w:val="00F74BFD"/>
    <w:rsid w:val="00F76BD0"/>
    <w:rsid w:val="00F800B1"/>
    <w:rsid w:val="00F85A4B"/>
    <w:rsid w:val="00F8722B"/>
    <w:rsid w:val="00F87A0F"/>
    <w:rsid w:val="00F931BC"/>
    <w:rsid w:val="00F9544F"/>
    <w:rsid w:val="00FA116D"/>
    <w:rsid w:val="00FA5932"/>
    <w:rsid w:val="00FB143F"/>
    <w:rsid w:val="00FB2B88"/>
    <w:rsid w:val="00FB39CC"/>
    <w:rsid w:val="00FB6063"/>
    <w:rsid w:val="00FC441B"/>
    <w:rsid w:val="00FC5FC9"/>
    <w:rsid w:val="00FC621F"/>
    <w:rsid w:val="00FC7364"/>
    <w:rsid w:val="00FC7BC6"/>
    <w:rsid w:val="00FD1207"/>
    <w:rsid w:val="00FD2E37"/>
    <w:rsid w:val="00FD7564"/>
    <w:rsid w:val="00FE0A4B"/>
    <w:rsid w:val="00FF3553"/>
    <w:rsid w:val="00FF5BD9"/>
    <w:rsid w:val="00FF6C4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83D6B"/>
    <w:pPr>
      <w:overflowPunct w:val="0"/>
      <w:autoSpaceDE w:val="0"/>
      <w:autoSpaceDN w:val="0"/>
      <w:adjustRightInd w:val="0"/>
      <w:ind w:right="-288"/>
      <w:jc w:val="center"/>
    </w:pPr>
    <w:rPr>
      <w:b/>
      <w:sz w:val="22"/>
    </w:rPr>
  </w:style>
  <w:style w:type="character" w:customStyle="1" w:styleId="BodyTextChar">
    <w:name w:val="Body Text Char"/>
    <w:basedOn w:val="DefaultParagraphFont"/>
    <w:link w:val="BodyText"/>
    <w:uiPriority w:val="99"/>
    <w:semiHidden/>
    <w:locked/>
    <w:rsid w:val="005B47D6"/>
    <w:rPr>
      <w:rFonts w:cs="Times New Roman"/>
      <w:sz w:val="24"/>
      <w:szCs w:val="24"/>
    </w:rPr>
  </w:style>
  <w:style w:type="paragraph" w:styleId="NormalWeb">
    <w:name w:val="Normal (Web)"/>
    <w:basedOn w:val="Normal"/>
    <w:uiPriority w:val="99"/>
    <w:rsid w:val="00695CB4"/>
    <w:pPr>
      <w:spacing w:before="100" w:beforeAutospacing="1" w:after="100" w:afterAutospacing="1"/>
    </w:pPr>
  </w:style>
  <w:style w:type="table" w:styleId="TableGrid">
    <w:name w:val="Table Grid"/>
    <w:basedOn w:val="TableNormal"/>
    <w:uiPriority w:val="99"/>
    <w:rsid w:val="003C35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1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7D6"/>
    <w:rPr>
      <w:rFonts w:cs="Times New Roman"/>
      <w:sz w:val="2"/>
    </w:rPr>
  </w:style>
  <w:style w:type="paragraph" w:styleId="BodyTextIndent">
    <w:name w:val="Body Text Indent"/>
    <w:basedOn w:val="Normal"/>
    <w:link w:val="BodyTextIndentChar"/>
    <w:uiPriority w:val="99"/>
    <w:rsid w:val="00E37BA2"/>
    <w:pPr>
      <w:spacing w:after="120"/>
      <w:ind w:left="283"/>
    </w:pPr>
  </w:style>
  <w:style w:type="character" w:customStyle="1" w:styleId="BodyTextIndentChar">
    <w:name w:val="Body Text Indent Char"/>
    <w:basedOn w:val="DefaultParagraphFont"/>
    <w:link w:val="BodyTextIndent"/>
    <w:uiPriority w:val="99"/>
    <w:locked/>
    <w:rsid w:val="00704300"/>
    <w:rPr>
      <w:rFonts w:cs="Times New Roman"/>
      <w:sz w:val="24"/>
    </w:rPr>
  </w:style>
  <w:style w:type="paragraph" w:styleId="Subtitle">
    <w:name w:val="Subtitle"/>
    <w:basedOn w:val="Normal"/>
    <w:next w:val="Normal"/>
    <w:link w:val="SubtitleChar"/>
    <w:uiPriority w:val="99"/>
    <w:qFormat/>
    <w:rsid w:val="00C440B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440B1"/>
    <w:rPr>
      <w:rFonts w:ascii="Cambria" w:hAnsi="Cambria" w:cs="Times New Roman"/>
      <w:sz w:val="24"/>
    </w:rPr>
  </w:style>
  <w:style w:type="paragraph" w:styleId="NoSpacing">
    <w:name w:val="No Spacing"/>
    <w:uiPriority w:val="99"/>
    <w:qFormat/>
    <w:rsid w:val="00C440B1"/>
    <w:rPr>
      <w:sz w:val="24"/>
      <w:szCs w:val="24"/>
    </w:rPr>
  </w:style>
  <w:style w:type="paragraph" w:styleId="ListParagraph">
    <w:name w:val="List Paragraph"/>
    <w:basedOn w:val="Normal"/>
    <w:uiPriority w:val="99"/>
    <w:qFormat/>
    <w:rsid w:val="00360A2E"/>
    <w:pPr>
      <w:ind w:left="720"/>
      <w:contextualSpacing/>
    </w:pPr>
  </w:style>
  <w:style w:type="character" w:styleId="Hyperlink">
    <w:name w:val="Hyperlink"/>
    <w:basedOn w:val="DefaultParagraphFont"/>
    <w:uiPriority w:val="99"/>
    <w:rsid w:val="004B336D"/>
    <w:rPr>
      <w:rFonts w:cs="Times New Roman"/>
      <w:color w:val="0000FF"/>
      <w:u w:val="single"/>
    </w:rPr>
  </w:style>
  <w:style w:type="character" w:styleId="FollowedHyperlink">
    <w:name w:val="FollowedHyperlink"/>
    <w:basedOn w:val="DefaultParagraphFont"/>
    <w:uiPriority w:val="99"/>
    <w:rsid w:val="004B336D"/>
    <w:rPr>
      <w:rFonts w:cs="Times New Roman"/>
      <w:color w:val="800080"/>
      <w:u w:val="single"/>
    </w:rPr>
  </w:style>
  <w:style w:type="paragraph" w:customStyle="1" w:styleId="xl22">
    <w:name w:val="xl22"/>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23">
    <w:name w:val="xl23"/>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4">
    <w:name w:val="xl24"/>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14"/>
      <w:szCs w:val="14"/>
    </w:rPr>
  </w:style>
  <w:style w:type="paragraph" w:customStyle="1" w:styleId="xl25">
    <w:name w:val="xl25"/>
    <w:basedOn w:val="Normal"/>
    <w:uiPriority w:val="99"/>
    <w:rsid w:val="004B336D"/>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sz w:val="14"/>
      <w:szCs w:val="14"/>
    </w:rPr>
  </w:style>
  <w:style w:type="paragraph" w:customStyle="1" w:styleId="xl26">
    <w:name w:val="xl26"/>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7">
    <w:name w:val="xl27"/>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4"/>
      <w:szCs w:val="14"/>
    </w:rPr>
  </w:style>
  <w:style w:type="paragraph" w:customStyle="1" w:styleId="xl28">
    <w:name w:val="xl28"/>
    <w:basedOn w:val="Normal"/>
    <w:uiPriority w:val="99"/>
    <w:rsid w:val="004B336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14"/>
      <w:szCs w:val="14"/>
    </w:rPr>
  </w:style>
  <w:style w:type="paragraph" w:customStyle="1" w:styleId="xl29">
    <w:name w:val="xl29"/>
    <w:basedOn w:val="Normal"/>
    <w:uiPriority w:val="99"/>
    <w:rsid w:val="004B336D"/>
    <w:pPr>
      <w:pBdr>
        <w:top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0">
    <w:name w:val="xl30"/>
    <w:basedOn w:val="Normal"/>
    <w:uiPriority w:val="99"/>
    <w:rsid w:val="004B336D"/>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31">
    <w:name w:val="xl31"/>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14"/>
      <w:szCs w:val="14"/>
    </w:rPr>
  </w:style>
  <w:style w:type="paragraph" w:customStyle="1" w:styleId="xl32">
    <w:name w:val="xl32"/>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3">
    <w:name w:val="xl33"/>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34">
    <w:name w:val="xl34"/>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4"/>
      <w:szCs w:val="14"/>
    </w:rPr>
  </w:style>
  <w:style w:type="paragraph" w:customStyle="1" w:styleId="xl35">
    <w:name w:val="xl35"/>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14"/>
      <w:szCs w:val="14"/>
    </w:rPr>
  </w:style>
  <w:style w:type="paragraph" w:customStyle="1" w:styleId="xl36">
    <w:name w:val="xl36"/>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37">
    <w:name w:val="xl37"/>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4"/>
      <w:szCs w:val="14"/>
    </w:rPr>
  </w:style>
  <w:style w:type="paragraph" w:customStyle="1" w:styleId="xl38">
    <w:name w:val="xl38"/>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39">
    <w:name w:val="xl39"/>
    <w:basedOn w:val="Normal"/>
    <w:uiPriority w:val="99"/>
    <w:rsid w:val="004B336D"/>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sz w:val="14"/>
      <w:szCs w:val="14"/>
    </w:rPr>
  </w:style>
  <w:style w:type="paragraph" w:customStyle="1" w:styleId="xl40">
    <w:name w:val="xl40"/>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14"/>
      <w:szCs w:val="14"/>
    </w:rPr>
  </w:style>
  <w:style w:type="paragraph" w:customStyle="1" w:styleId="xl41">
    <w:name w:val="xl41"/>
    <w:basedOn w:val="Normal"/>
    <w:uiPriority w:val="99"/>
    <w:rsid w:val="004B336D"/>
    <w:pPr>
      <w:pBdr>
        <w:top w:val="single" w:sz="4"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42">
    <w:name w:val="xl42"/>
    <w:basedOn w:val="Normal"/>
    <w:uiPriority w:val="99"/>
    <w:rsid w:val="004B336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Normal"/>
    <w:uiPriority w:val="99"/>
    <w:rsid w:val="004B336D"/>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44">
    <w:name w:val="xl44"/>
    <w:basedOn w:val="Normal"/>
    <w:uiPriority w:val="99"/>
    <w:rsid w:val="004B336D"/>
    <w:pPr>
      <w:pBdr>
        <w:top w:val="single" w:sz="4" w:space="0" w:color="auto"/>
        <w:bottom w:val="single" w:sz="4" w:space="0" w:color="auto"/>
      </w:pBdr>
      <w:shd w:val="clear" w:color="auto" w:fill="C0C0C0"/>
      <w:spacing w:before="100" w:beforeAutospacing="1" w:after="100" w:afterAutospacing="1"/>
      <w:jc w:val="center"/>
      <w:textAlignment w:val="center"/>
    </w:pPr>
  </w:style>
  <w:style w:type="paragraph" w:customStyle="1" w:styleId="xl45">
    <w:name w:val="xl45"/>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46">
    <w:name w:val="xl46"/>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47">
    <w:name w:val="xl47"/>
    <w:basedOn w:val="Normal"/>
    <w:uiPriority w:val="99"/>
    <w:rsid w:val="004B336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48">
    <w:name w:val="xl48"/>
    <w:basedOn w:val="Normal"/>
    <w:uiPriority w:val="99"/>
    <w:rsid w:val="004B336D"/>
    <w:pPr>
      <w:pBdr>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152542">
      <w:marLeft w:val="0"/>
      <w:marRight w:val="0"/>
      <w:marTop w:val="0"/>
      <w:marBottom w:val="0"/>
      <w:divBdr>
        <w:top w:val="none" w:sz="0" w:space="0" w:color="auto"/>
        <w:left w:val="none" w:sz="0" w:space="0" w:color="auto"/>
        <w:bottom w:val="none" w:sz="0" w:space="0" w:color="auto"/>
        <w:right w:val="none" w:sz="0" w:space="0" w:color="auto"/>
      </w:divBdr>
    </w:div>
    <w:div w:id="31152543">
      <w:marLeft w:val="0"/>
      <w:marRight w:val="0"/>
      <w:marTop w:val="0"/>
      <w:marBottom w:val="0"/>
      <w:divBdr>
        <w:top w:val="none" w:sz="0" w:space="0" w:color="auto"/>
        <w:left w:val="none" w:sz="0" w:space="0" w:color="auto"/>
        <w:bottom w:val="none" w:sz="0" w:space="0" w:color="auto"/>
        <w:right w:val="none" w:sz="0" w:space="0" w:color="auto"/>
      </w:divBdr>
    </w:div>
    <w:div w:id="31152544">
      <w:marLeft w:val="0"/>
      <w:marRight w:val="0"/>
      <w:marTop w:val="0"/>
      <w:marBottom w:val="0"/>
      <w:divBdr>
        <w:top w:val="none" w:sz="0" w:space="0" w:color="auto"/>
        <w:left w:val="none" w:sz="0" w:space="0" w:color="auto"/>
        <w:bottom w:val="none" w:sz="0" w:space="0" w:color="auto"/>
        <w:right w:val="none" w:sz="0" w:space="0" w:color="auto"/>
      </w:divBdr>
    </w:div>
    <w:div w:id="31152545">
      <w:marLeft w:val="0"/>
      <w:marRight w:val="0"/>
      <w:marTop w:val="0"/>
      <w:marBottom w:val="0"/>
      <w:divBdr>
        <w:top w:val="none" w:sz="0" w:space="0" w:color="auto"/>
        <w:left w:val="none" w:sz="0" w:space="0" w:color="auto"/>
        <w:bottom w:val="none" w:sz="0" w:space="0" w:color="auto"/>
        <w:right w:val="none" w:sz="0" w:space="0" w:color="auto"/>
      </w:divBdr>
    </w:div>
    <w:div w:id="31152546">
      <w:marLeft w:val="0"/>
      <w:marRight w:val="0"/>
      <w:marTop w:val="0"/>
      <w:marBottom w:val="0"/>
      <w:divBdr>
        <w:top w:val="none" w:sz="0" w:space="0" w:color="auto"/>
        <w:left w:val="none" w:sz="0" w:space="0" w:color="auto"/>
        <w:bottom w:val="none" w:sz="0" w:space="0" w:color="auto"/>
        <w:right w:val="none" w:sz="0" w:space="0" w:color="auto"/>
      </w:divBdr>
    </w:div>
    <w:div w:id="31152547">
      <w:marLeft w:val="0"/>
      <w:marRight w:val="0"/>
      <w:marTop w:val="0"/>
      <w:marBottom w:val="0"/>
      <w:divBdr>
        <w:top w:val="none" w:sz="0" w:space="0" w:color="auto"/>
        <w:left w:val="none" w:sz="0" w:space="0" w:color="auto"/>
        <w:bottom w:val="none" w:sz="0" w:space="0" w:color="auto"/>
        <w:right w:val="none" w:sz="0" w:space="0" w:color="auto"/>
      </w:divBdr>
    </w:div>
    <w:div w:id="31152548">
      <w:marLeft w:val="0"/>
      <w:marRight w:val="0"/>
      <w:marTop w:val="0"/>
      <w:marBottom w:val="0"/>
      <w:divBdr>
        <w:top w:val="none" w:sz="0" w:space="0" w:color="auto"/>
        <w:left w:val="none" w:sz="0" w:space="0" w:color="auto"/>
        <w:bottom w:val="none" w:sz="0" w:space="0" w:color="auto"/>
        <w:right w:val="none" w:sz="0" w:space="0" w:color="auto"/>
      </w:divBdr>
    </w:div>
    <w:div w:id="31152549">
      <w:marLeft w:val="0"/>
      <w:marRight w:val="0"/>
      <w:marTop w:val="0"/>
      <w:marBottom w:val="0"/>
      <w:divBdr>
        <w:top w:val="none" w:sz="0" w:space="0" w:color="auto"/>
        <w:left w:val="none" w:sz="0" w:space="0" w:color="auto"/>
        <w:bottom w:val="none" w:sz="0" w:space="0" w:color="auto"/>
        <w:right w:val="none" w:sz="0" w:space="0" w:color="auto"/>
      </w:divBdr>
    </w:div>
    <w:div w:id="31152550">
      <w:marLeft w:val="0"/>
      <w:marRight w:val="0"/>
      <w:marTop w:val="0"/>
      <w:marBottom w:val="0"/>
      <w:divBdr>
        <w:top w:val="none" w:sz="0" w:space="0" w:color="auto"/>
        <w:left w:val="none" w:sz="0" w:space="0" w:color="auto"/>
        <w:bottom w:val="none" w:sz="0" w:space="0" w:color="auto"/>
        <w:right w:val="none" w:sz="0" w:space="0" w:color="auto"/>
      </w:divBdr>
    </w:div>
    <w:div w:id="31152551">
      <w:marLeft w:val="0"/>
      <w:marRight w:val="0"/>
      <w:marTop w:val="0"/>
      <w:marBottom w:val="0"/>
      <w:divBdr>
        <w:top w:val="none" w:sz="0" w:space="0" w:color="auto"/>
        <w:left w:val="none" w:sz="0" w:space="0" w:color="auto"/>
        <w:bottom w:val="none" w:sz="0" w:space="0" w:color="auto"/>
        <w:right w:val="none" w:sz="0" w:space="0" w:color="auto"/>
      </w:divBdr>
    </w:div>
    <w:div w:id="31152552">
      <w:marLeft w:val="0"/>
      <w:marRight w:val="0"/>
      <w:marTop w:val="0"/>
      <w:marBottom w:val="0"/>
      <w:divBdr>
        <w:top w:val="none" w:sz="0" w:space="0" w:color="auto"/>
        <w:left w:val="none" w:sz="0" w:space="0" w:color="auto"/>
        <w:bottom w:val="none" w:sz="0" w:space="0" w:color="auto"/>
        <w:right w:val="none" w:sz="0" w:space="0" w:color="auto"/>
      </w:divBdr>
    </w:div>
    <w:div w:id="31152553">
      <w:marLeft w:val="0"/>
      <w:marRight w:val="0"/>
      <w:marTop w:val="0"/>
      <w:marBottom w:val="0"/>
      <w:divBdr>
        <w:top w:val="none" w:sz="0" w:space="0" w:color="auto"/>
        <w:left w:val="none" w:sz="0" w:space="0" w:color="auto"/>
        <w:bottom w:val="none" w:sz="0" w:space="0" w:color="auto"/>
        <w:right w:val="none" w:sz="0" w:space="0" w:color="auto"/>
      </w:divBdr>
    </w:div>
    <w:div w:id="31152554">
      <w:marLeft w:val="0"/>
      <w:marRight w:val="0"/>
      <w:marTop w:val="0"/>
      <w:marBottom w:val="0"/>
      <w:divBdr>
        <w:top w:val="none" w:sz="0" w:space="0" w:color="auto"/>
        <w:left w:val="none" w:sz="0" w:space="0" w:color="auto"/>
        <w:bottom w:val="none" w:sz="0" w:space="0" w:color="auto"/>
        <w:right w:val="none" w:sz="0" w:space="0" w:color="auto"/>
      </w:divBdr>
    </w:div>
    <w:div w:id="31152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17</Pages>
  <Words>5612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MERKEZ ÖĞRETMEN İHSAN ÖZDEMİR İLKÖĞRETİM OKULU ÖĞRENCİ TAŞIMA İŞİ İŞNE AİT TEKNİK ŞARTNAME</dc:title>
  <dc:subject/>
  <dc:creator>İl Milli Eğitim Müdürlüğü</dc:creator>
  <cp:keywords/>
  <dc:description/>
  <cp:lastModifiedBy>Derik Mem</cp:lastModifiedBy>
  <cp:revision>12</cp:revision>
  <cp:lastPrinted>2016-07-21T13:28:00Z</cp:lastPrinted>
  <dcterms:created xsi:type="dcterms:W3CDTF">2016-07-21T13:23:00Z</dcterms:created>
  <dcterms:modified xsi:type="dcterms:W3CDTF">2016-09-29T10:51:00Z</dcterms:modified>
</cp:coreProperties>
</file>